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2C" w:rsidRDefault="00994E2C" w:rsidP="00994E2C">
      <w:pPr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Privacy Notice</w:t>
      </w:r>
    </w:p>
    <w:p w:rsidR="00994E2C" w:rsidRPr="00994E2C" w:rsidRDefault="00994E2C" w:rsidP="00994E2C">
      <w:pPr>
        <w:pStyle w:val="paragraph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994E2C" w:rsidRPr="006B5BFB" w:rsidRDefault="00994E2C" w:rsidP="00994E2C">
      <w:pPr>
        <w:pStyle w:val="paragraph"/>
        <w:textAlignment w:val="baseline"/>
        <w:rPr>
          <w:rStyle w:val="eop"/>
          <w:rFonts w:ascii="Arial" w:eastAsiaTheme="majorEastAsia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The Data Controller of the information being collected </w:t>
      </w:r>
      <w:proofErr w:type="gramStart"/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>is:</w:t>
      </w:r>
      <w:proofErr w:type="gram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994E2C">
        <w:rPr>
          <w:rStyle w:val="normaltextrun"/>
          <w:rFonts w:ascii="Arial" w:hAnsi="Arial" w:cs="Arial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shd w:val="clear" w:color="auto" w:fill="FFFFFF"/>
        </w:rPr>
        <w:t xml:space="preserve">Perth College UHI,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Crieff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Road PERTH, PH1 2NX.  Phone</w:t>
      </w:r>
      <w:r w:rsidR="006B5BFB">
        <w:rPr>
          <w:rStyle w:val="normaltextrun"/>
          <w:rFonts w:ascii="Arial" w:hAnsi="Arial" w:cs="Arial"/>
          <w:shd w:val="clear" w:color="auto" w:fill="FFFFFF"/>
        </w:rPr>
        <w:t xml:space="preserve">: </w:t>
      </w:r>
      <w:r>
        <w:rPr>
          <w:rStyle w:val="normaltextrun"/>
          <w:rFonts w:ascii="Arial" w:hAnsi="Arial" w:cs="Arial"/>
          <w:shd w:val="clear" w:color="auto" w:fill="FFFFFF"/>
        </w:rPr>
        <w:t xml:space="preserve"> 01738 877000</w:t>
      </w:r>
    </w:p>
    <w:p w:rsidR="00994E2C" w:rsidRDefault="00994E2C" w:rsidP="00994E2C">
      <w:pPr>
        <w:pStyle w:val="paragraph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994E2C" w:rsidRPr="00994E2C" w:rsidRDefault="00994E2C" w:rsidP="00994E2C">
      <w:pPr>
        <w:pStyle w:val="paragraph"/>
        <w:textAlignment w:val="baseline"/>
        <w:rPr>
          <w:rStyle w:val="normaltextrun"/>
          <w:b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 any queries or concerns about how your personal data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is being processed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you can contact the UHI Data Protection Officer at </w:t>
      </w:r>
      <w:hyperlink r:id="rId7" w:history="1">
        <w:r w:rsidRPr="00994E2C">
          <w:rPr>
            <w:rStyle w:val="Hyperlink"/>
            <w:rFonts w:ascii="Arial" w:hAnsi="Arial" w:cs="Arial"/>
            <w:b/>
            <w:color w:val="auto"/>
            <w:u w:val="none"/>
            <w:shd w:val="clear" w:color="auto" w:fill="FFFFFF"/>
          </w:rPr>
          <w:t>dataprotectionofficer@uhi.ac.uk</w:t>
        </w:r>
      </w:hyperlink>
    </w:p>
    <w:p w:rsidR="00994E2C" w:rsidRDefault="00994E2C" w:rsidP="00994E2C">
      <w:pPr>
        <w:rPr>
          <w:rFonts w:eastAsia="Arial"/>
          <w:color w:val="auto"/>
          <w:szCs w:val="24"/>
        </w:rPr>
      </w:pPr>
    </w:p>
    <w:p w:rsidR="00994E2C" w:rsidRDefault="00994E2C" w:rsidP="00994E2C">
      <w:pPr>
        <w:rPr>
          <w:rFonts w:eastAsia="Arial"/>
          <w:szCs w:val="24"/>
        </w:rPr>
      </w:pPr>
      <w:r>
        <w:rPr>
          <w:rFonts w:eastAsia="Arial"/>
          <w:szCs w:val="24"/>
        </w:rPr>
        <w:t>This privacy statement relates to the following process:</w:t>
      </w:r>
    </w:p>
    <w:p w:rsidR="00994E2C" w:rsidRDefault="00994E2C" w:rsidP="00994E2C">
      <w:pPr>
        <w:rPr>
          <w:rFonts w:eastAsia="Arial"/>
          <w:szCs w:val="24"/>
        </w:rPr>
      </w:pP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Handling and satisfying Freedom of Information requests.</w:t>
      </w:r>
    </w:p>
    <w:p w:rsidR="00994E2C" w:rsidRDefault="00994E2C" w:rsidP="00994E2C">
      <w:pPr>
        <w:rPr>
          <w:rFonts w:eastAsia="Arial"/>
          <w:color w:val="auto"/>
          <w:szCs w:val="24"/>
        </w:rPr>
      </w:pPr>
    </w:p>
    <w:p w:rsidR="00994E2C" w:rsidRDefault="00994E2C" w:rsidP="00994E2C">
      <w:pPr>
        <w:rPr>
          <w:rFonts w:eastAsia="Arial"/>
          <w:szCs w:val="24"/>
        </w:rPr>
      </w:pPr>
      <w:r>
        <w:rPr>
          <w:rFonts w:eastAsia="Arial"/>
          <w:szCs w:val="24"/>
        </w:rPr>
        <w:t xml:space="preserve">Your information </w:t>
      </w:r>
      <w:proofErr w:type="gramStart"/>
      <w:r>
        <w:rPr>
          <w:rFonts w:eastAsia="Arial"/>
          <w:szCs w:val="24"/>
        </w:rPr>
        <w:t>will be used</w:t>
      </w:r>
      <w:proofErr w:type="gramEnd"/>
      <w:r>
        <w:rPr>
          <w:rFonts w:eastAsia="Arial"/>
          <w:szCs w:val="24"/>
        </w:rPr>
        <w:t xml:space="preserve"> for the following purposes:</w:t>
      </w:r>
    </w:p>
    <w:p w:rsidR="00994E2C" w:rsidRDefault="00994E2C" w:rsidP="00994E2C">
      <w:pPr>
        <w:rPr>
          <w:rFonts w:eastAsia="Arial"/>
          <w:szCs w:val="24"/>
        </w:rPr>
      </w:pP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To satisfy Freedom of Information requests.</w:t>
      </w:r>
    </w:p>
    <w:p w:rsidR="00994E2C" w:rsidRDefault="00994E2C" w:rsidP="00994E2C">
      <w:pPr>
        <w:rPr>
          <w:rFonts w:eastAsia="Arial"/>
          <w:color w:val="auto"/>
          <w:szCs w:val="24"/>
        </w:rPr>
      </w:pPr>
    </w:p>
    <w:p w:rsidR="00994E2C" w:rsidRDefault="00994E2C" w:rsidP="00994E2C">
      <w:pPr>
        <w:rPr>
          <w:rFonts w:eastAsia="Arial"/>
          <w:szCs w:val="24"/>
        </w:rPr>
      </w:pPr>
      <w:r>
        <w:rPr>
          <w:rFonts w:eastAsia="Arial"/>
          <w:szCs w:val="24"/>
        </w:rPr>
        <w:t>Our legal reason for using the data is/are:</w:t>
      </w:r>
    </w:p>
    <w:p w:rsidR="00994E2C" w:rsidRDefault="00994E2C" w:rsidP="00994E2C">
      <w:pPr>
        <w:rPr>
          <w:rFonts w:eastAsia="Arial"/>
          <w:szCs w:val="24"/>
        </w:rPr>
      </w:pP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Use is necessary for us to comply with a legal obligation to satisfy requests made under Freedom of Information (Scotland) Act 2002 (FOISA).</w:t>
      </w:r>
    </w:p>
    <w:p w:rsidR="00994E2C" w:rsidRDefault="00994E2C" w:rsidP="00994E2C">
      <w:pPr>
        <w:rPr>
          <w:rFonts w:eastAsia="Arial"/>
          <w:color w:val="auto"/>
          <w:szCs w:val="24"/>
        </w:rPr>
      </w:pPr>
    </w:p>
    <w:p w:rsidR="00994E2C" w:rsidRDefault="00994E2C" w:rsidP="00994E2C">
      <w:pPr>
        <w:ind w:left="0" w:firstLine="0"/>
        <w:rPr>
          <w:rFonts w:eastAsia="Arial"/>
          <w:iCs/>
          <w:szCs w:val="24"/>
        </w:rPr>
      </w:pPr>
      <w:r>
        <w:rPr>
          <w:rFonts w:eastAsia="Arial"/>
          <w:iCs/>
          <w:szCs w:val="24"/>
        </w:rPr>
        <w:t xml:space="preserve">If you were to withhold the personal </w:t>
      </w:r>
      <w:proofErr w:type="gramStart"/>
      <w:r>
        <w:rPr>
          <w:rFonts w:eastAsia="Arial"/>
          <w:iCs/>
          <w:szCs w:val="24"/>
        </w:rPr>
        <w:t>information</w:t>
      </w:r>
      <w:proofErr w:type="gramEnd"/>
      <w:r>
        <w:rPr>
          <w:rFonts w:eastAsia="Arial"/>
          <w:iCs/>
          <w:szCs w:val="24"/>
        </w:rPr>
        <w:t xml:space="preserve"> we require for this process, the consequences would be:</w:t>
      </w:r>
    </w:p>
    <w:p w:rsidR="00994E2C" w:rsidRPr="00994E2C" w:rsidRDefault="00994E2C" w:rsidP="00994E2C">
      <w:pPr>
        <w:ind w:left="0" w:firstLine="0"/>
        <w:rPr>
          <w:rFonts w:eastAsia="Arial"/>
          <w:iCs/>
          <w:color w:val="auto"/>
          <w:szCs w:val="24"/>
        </w:rPr>
      </w:pP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If you withhold personal </w:t>
      </w:r>
      <w:proofErr w:type="gramStart"/>
      <w:r>
        <w:rPr>
          <w:color w:val="000000" w:themeColor="text1"/>
        </w:rPr>
        <w:t>information</w:t>
      </w:r>
      <w:proofErr w:type="gramEnd"/>
      <w:r>
        <w:rPr>
          <w:color w:val="000000" w:themeColor="text1"/>
        </w:rPr>
        <w:t xml:space="preserve"> your request may not be considered a valid request under the Freedom of Information (Scotland) Act 2002 (FOISA).  FOISA requires that you provide your name and address (or other contact information).</w:t>
      </w: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  <w:sz w:val="22"/>
          <w:szCs w:val="22"/>
        </w:rPr>
      </w:pPr>
    </w:p>
    <w:p w:rsidR="00994E2C" w:rsidRP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color w:val="auto"/>
        </w:rPr>
      </w:pPr>
      <w:r>
        <w:rPr>
          <w:color w:val="000000" w:themeColor="text1"/>
        </w:rPr>
        <w:t xml:space="preserve">For more information and guidance about what personal information is required to submit a valid request please visit the website of the Scottish Information Commissioner here:  </w:t>
      </w:r>
      <w:hyperlink r:id="rId8" w:history="1">
        <w:r w:rsidRPr="00994E2C">
          <w:rPr>
            <w:rStyle w:val="Hyperlink"/>
            <w:b/>
            <w:color w:val="auto"/>
            <w:u w:val="none"/>
          </w:rPr>
          <w:t>http://www.itspublicknowledge.info/YourRights/HowDoIAsk.aspx</w:t>
        </w:r>
      </w:hyperlink>
    </w:p>
    <w:p w:rsidR="00994E2C" w:rsidRDefault="00994E2C" w:rsidP="00994E2C">
      <w:pPr>
        <w:rPr>
          <w:rFonts w:eastAsia="Arial"/>
          <w:iCs/>
          <w:color w:val="auto"/>
          <w:szCs w:val="24"/>
        </w:rPr>
      </w:pPr>
    </w:p>
    <w:p w:rsidR="00994E2C" w:rsidRDefault="00994E2C" w:rsidP="00994E2C">
      <w:pPr>
        <w:rPr>
          <w:rFonts w:eastAsia="Arial"/>
          <w:iCs/>
          <w:szCs w:val="24"/>
        </w:rPr>
      </w:pPr>
      <w:r>
        <w:rPr>
          <w:rFonts w:eastAsia="Arial"/>
          <w:iCs/>
          <w:szCs w:val="24"/>
        </w:rPr>
        <w:t xml:space="preserve">Your data will, or </w:t>
      </w:r>
      <w:proofErr w:type="gramStart"/>
      <w:r>
        <w:rPr>
          <w:rFonts w:eastAsia="Arial"/>
          <w:iCs/>
          <w:szCs w:val="24"/>
        </w:rPr>
        <w:t>may, be shared</w:t>
      </w:r>
      <w:proofErr w:type="gramEnd"/>
      <w:r>
        <w:rPr>
          <w:rFonts w:eastAsia="Arial"/>
          <w:iCs/>
          <w:szCs w:val="24"/>
        </w:rPr>
        <w:t xml:space="preserve"> with the following recipients or categories of recipient:</w:t>
      </w:r>
    </w:p>
    <w:p w:rsidR="00994E2C" w:rsidRDefault="00994E2C" w:rsidP="00994E2C">
      <w:pPr>
        <w:rPr>
          <w:rFonts w:eastAsia="Arial"/>
          <w:szCs w:val="24"/>
        </w:rPr>
      </w:pP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Your data </w:t>
      </w:r>
      <w:proofErr w:type="gramStart"/>
      <w:r>
        <w:rPr>
          <w:color w:val="000000" w:themeColor="text1"/>
        </w:rPr>
        <w:t>will not be shared</w:t>
      </w:r>
      <w:proofErr w:type="gramEnd"/>
      <w:r>
        <w:rPr>
          <w:color w:val="000000" w:themeColor="text1"/>
        </w:rPr>
        <w:t xml:space="preserve"> with any other party.  If you refer our handling of your FOI request to the </w:t>
      </w:r>
      <w:hyperlink r:id="rId9" w:history="1">
        <w:proofErr w:type="gramStart"/>
        <w:r w:rsidRPr="00994E2C">
          <w:rPr>
            <w:rStyle w:val="Hyperlink"/>
            <w:b/>
            <w:color w:val="auto"/>
            <w:u w:val="none"/>
          </w:rPr>
          <w:t>Scottish Information Commissioner’s Office</w:t>
        </w:r>
        <w:proofErr w:type="gramEnd"/>
      </w:hyperlink>
      <w:r>
        <w:rPr>
          <w:color w:val="000000" w:themeColor="text1"/>
        </w:rPr>
        <w:t xml:space="preserve"> we may have to share your information with them to assist them in their investigation.</w:t>
      </w:r>
    </w:p>
    <w:p w:rsidR="00994E2C" w:rsidRDefault="00994E2C" w:rsidP="00994E2C">
      <w:pPr>
        <w:rPr>
          <w:rFonts w:eastAsia="Arial"/>
          <w:color w:val="auto"/>
          <w:szCs w:val="24"/>
        </w:rPr>
      </w:pPr>
    </w:p>
    <w:p w:rsidR="00994E2C" w:rsidRDefault="00994E2C" w:rsidP="00994E2C">
      <w:pPr>
        <w:rPr>
          <w:rFonts w:eastAsia="Arial"/>
          <w:szCs w:val="24"/>
        </w:rPr>
      </w:pPr>
      <w:r>
        <w:rPr>
          <w:rFonts w:eastAsia="Arial"/>
          <w:szCs w:val="24"/>
        </w:rPr>
        <w:t xml:space="preserve">Your data </w:t>
      </w:r>
      <w:proofErr w:type="gramStart"/>
      <w:r>
        <w:rPr>
          <w:rFonts w:eastAsia="Arial"/>
          <w:szCs w:val="24"/>
        </w:rPr>
        <w:t>will be retained</w:t>
      </w:r>
      <w:proofErr w:type="gramEnd"/>
      <w:r>
        <w:rPr>
          <w:rFonts w:eastAsia="Arial"/>
          <w:szCs w:val="24"/>
        </w:rPr>
        <w:t xml:space="preserve"> for the following length of time:</w:t>
      </w:r>
    </w:p>
    <w:p w:rsidR="00994E2C" w:rsidRDefault="00994E2C" w:rsidP="00994E2C">
      <w:pPr>
        <w:rPr>
          <w:rFonts w:eastAsia="Arial"/>
          <w:szCs w:val="24"/>
        </w:rPr>
      </w:pPr>
    </w:p>
    <w:p w:rsidR="00994E2C" w:rsidRDefault="00994E2C" w:rsidP="009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A record of our handling of the request, including your data, </w:t>
      </w:r>
      <w:proofErr w:type="gramStart"/>
      <w:r>
        <w:rPr>
          <w:color w:val="000000" w:themeColor="text1"/>
        </w:rPr>
        <w:t>will be retained</w:t>
      </w:r>
      <w:proofErr w:type="gramEnd"/>
      <w:r>
        <w:rPr>
          <w:color w:val="000000" w:themeColor="text1"/>
        </w:rPr>
        <w:t xml:space="preserve"> for a maximum of </w:t>
      </w:r>
      <w:r>
        <w:t>Completion of request handling process + 3 years.</w:t>
      </w:r>
    </w:p>
    <w:p w:rsidR="00994E2C" w:rsidRDefault="00994E2C" w:rsidP="00994E2C">
      <w:pPr>
        <w:rPr>
          <w:rFonts w:eastAsia="Arial"/>
          <w:color w:val="auto"/>
          <w:szCs w:val="24"/>
        </w:rPr>
      </w:pPr>
    </w:p>
    <w:p w:rsidR="00994E2C" w:rsidRDefault="00994E2C">
      <w:pPr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br w:type="page"/>
      </w:r>
    </w:p>
    <w:p w:rsidR="00994E2C" w:rsidRDefault="00994E2C" w:rsidP="00994E2C">
      <w:p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The following rights are rights of data subjects:</w:t>
      </w:r>
    </w:p>
    <w:p w:rsidR="00994E2C" w:rsidRDefault="00994E2C" w:rsidP="00994E2C">
      <w:pPr>
        <w:rPr>
          <w:rFonts w:eastAsia="Arial"/>
          <w:b/>
          <w:szCs w:val="24"/>
        </w:rPr>
      </w:pPr>
    </w:p>
    <w:p w:rsidR="00994E2C" w:rsidRDefault="00994E2C" w:rsidP="00994E2C">
      <w:pPr>
        <w:pStyle w:val="PCBullets"/>
        <w:ind w:left="426" w:hanging="426"/>
      </w:pPr>
      <w:r>
        <w:t>The right to access your personal data.</w:t>
      </w:r>
    </w:p>
    <w:p w:rsidR="00994E2C" w:rsidRDefault="00994E2C" w:rsidP="00994E2C">
      <w:pPr>
        <w:pStyle w:val="PCBullets"/>
        <w:ind w:left="426" w:hanging="426"/>
      </w:pPr>
      <w:r>
        <w:t>The right to rectification if the personal data we hold about you is incorrect.</w:t>
      </w:r>
    </w:p>
    <w:p w:rsidR="00994E2C" w:rsidRDefault="00994E2C" w:rsidP="00994E2C">
      <w:pPr>
        <w:pStyle w:val="PCBullets"/>
        <w:ind w:left="426" w:hanging="426"/>
      </w:pPr>
      <w:r>
        <w:t>The right to restrict processing of your personal data.</w:t>
      </w:r>
    </w:p>
    <w:p w:rsidR="00994E2C" w:rsidRDefault="00994E2C" w:rsidP="00994E2C">
      <w:pPr>
        <w:pStyle w:val="PCBullets"/>
        <w:ind w:left="426" w:hanging="426"/>
      </w:pPr>
      <w:r>
        <w:t>The following rights apply only in certain circumstances:</w:t>
      </w:r>
    </w:p>
    <w:p w:rsidR="00994E2C" w:rsidRDefault="00994E2C" w:rsidP="00994E2C">
      <w:pPr>
        <w:pStyle w:val="PCBullets"/>
        <w:ind w:left="851" w:hanging="425"/>
      </w:pPr>
      <w:r>
        <w:t>The</w:t>
      </w:r>
      <w:r>
        <w:rPr>
          <w:iCs/>
        </w:rPr>
        <w:t xml:space="preserve"> </w:t>
      </w:r>
      <w:r>
        <w:t>right to withdraw consent at any time if consent is our lawful basis for processing your data</w:t>
      </w:r>
      <w:r w:rsidR="006B5BFB">
        <w:t>.</w:t>
      </w:r>
    </w:p>
    <w:p w:rsidR="00994E2C" w:rsidRDefault="00994E2C" w:rsidP="00994E2C">
      <w:pPr>
        <w:pStyle w:val="PCBullets"/>
        <w:ind w:left="851" w:hanging="425"/>
      </w:pPr>
      <w:r>
        <w:t>The right to object to our processing of your personal data</w:t>
      </w:r>
      <w:r w:rsidR="006B5BFB">
        <w:t>.</w:t>
      </w:r>
    </w:p>
    <w:p w:rsidR="00994E2C" w:rsidRDefault="00994E2C" w:rsidP="00994E2C">
      <w:pPr>
        <w:pStyle w:val="PCBullets"/>
        <w:ind w:left="851" w:hanging="425"/>
      </w:pPr>
      <w:r>
        <w:t>The right to request erasure (deletion) of your personal data</w:t>
      </w:r>
      <w:r w:rsidR="006B5BFB">
        <w:t>.</w:t>
      </w:r>
    </w:p>
    <w:p w:rsidR="00994E2C" w:rsidRDefault="00994E2C" w:rsidP="00994E2C">
      <w:pPr>
        <w:pStyle w:val="PCBullets"/>
        <w:ind w:left="851" w:hanging="425"/>
      </w:pPr>
      <w:r>
        <w:t>The right to data portability</w:t>
      </w:r>
      <w:r w:rsidR="006B5BFB">
        <w:t>.</w:t>
      </w:r>
      <w:bookmarkStart w:id="0" w:name="_GoBack"/>
      <w:bookmarkEnd w:id="0"/>
    </w:p>
    <w:p w:rsidR="00994E2C" w:rsidRDefault="00994E2C" w:rsidP="00994E2C">
      <w:pPr>
        <w:ind w:left="0" w:firstLine="0"/>
        <w:rPr>
          <w:rFonts w:eastAsia="Arial"/>
          <w:szCs w:val="24"/>
        </w:rPr>
      </w:pPr>
    </w:p>
    <w:p w:rsidR="00994E2C" w:rsidRDefault="00994E2C" w:rsidP="00994E2C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 xml:space="preserve">You also have the right to lodge a complaint with the </w:t>
      </w:r>
      <w:hyperlink r:id="rId10" w:history="1">
        <w:r w:rsidRPr="00994E2C">
          <w:rPr>
            <w:rStyle w:val="Hyperlink"/>
            <w:rFonts w:eastAsia="Arial"/>
            <w:b/>
            <w:color w:val="auto"/>
            <w:szCs w:val="24"/>
            <w:u w:val="none"/>
          </w:rPr>
          <w:t>Information Commissioner’s Office</w:t>
        </w:r>
      </w:hyperlink>
      <w:r>
        <w:rPr>
          <w:rFonts w:eastAsia="Arial"/>
          <w:szCs w:val="24"/>
        </w:rPr>
        <w:t xml:space="preserve"> about our handling of your data.</w:t>
      </w:r>
    </w:p>
    <w:p w:rsidR="00994E2C" w:rsidRDefault="00994E2C" w:rsidP="00994E2C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C3354B" w:rsidRPr="00994E2C" w:rsidRDefault="00C3354B" w:rsidP="00994E2C"/>
    <w:sectPr w:rsidR="00C3354B" w:rsidRPr="00994E2C" w:rsidSect="00781331">
      <w:footerReference w:type="default" r:id="rId11"/>
      <w:footerReference w:type="first" r:id="rId12"/>
      <w:pgSz w:w="11906" w:h="16838" w:code="9"/>
      <w:pgMar w:top="850" w:right="850" w:bottom="1987" w:left="850" w:header="706" w:footer="7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FF" w:rsidRDefault="004903FF" w:rsidP="004903FF">
      <w:r>
        <w:separator/>
      </w:r>
    </w:p>
  </w:endnote>
  <w:endnote w:type="continuationSeparator" w:id="0">
    <w:p w:rsidR="004903FF" w:rsidRDefault="004903FF" w:rsidP="004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F" w:rsidRDefault="00994E2C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>
      <w:rPr>
        <w:sz w:val="20"/>
      </w:rPr>
      <w:t>MAN/077/KC/DS</w:t>
    </w:r>
  </w:p>
  <w:p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F" w:rsidRDefault="00515EB8" w:rsidP="003D2003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4E33DBDC" wp14:editId="3686736B">
          <wp:simplePos x="0" y="0"/>
          <wp:positionH relativeFrom="column">
            <wp:posOffset>4314825</wp:posOffset>
          </wp:positionH>
          <wp:positionV relativeFrom="paragraph">
            <wp:posOffset>-368300</wp:posOffset>
          </wp:positionV>
          <wp:extent cx="2219325" cy="650901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Perth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5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E2C">
      <w:rPr>
        <w:sz w:val="20"/>
      </w:rPr>
      <w:t>MAN/077/KC/DS</w:t>
    </w:r>
  </w:p>
  <w:p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  <w:r w:rsidR="00515EB8" w:rsidRPr="00515EB8">
      <w:rPr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FF" w:rsidRDefault="004903FF" w:rsidP="004903FF">
      <w:r>
        <w:separator/>
      </w:r>
    </w:p>
  </w:footnote>
  <w:footnote w:type="continuationSeparator" w:id="0">
    <w:p w:rsidR="004903FF" w:rsidRDefault="004903FF" w:rsidP="0049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E72"/>
    <w:multiLevelType w:val="hybridMultilevel"/>
    <w:tmpl w:val="0ED6A2B6"/>
    <w:lvl w:ilvl="0" w:tplc="B1963E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96D"/>
    <w:multiLevelType w:val="hybridMultilevel"/>
    <w:tmpl w:val="094E626A"/>
    <w:lvl w:ilvl="0" w:tplc="BDC6DA8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C6A96"/>
    <w:multiLevelType w:val="hybridMultilevel"/>
    <w:tmpl w:val="9EC6B324"/>
    <w:lvl w:ilvl="0" w:tplc="F25682FC">
      <w:start w:val="1"/>
      <w:numFmt w:val="bullet"/>
      <w:pStyle w:val="P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Z6aaxjgnVgYVyJ05T1kH8DXhMNpCLzsCKvZP2+ACoyuMr92UOoUlu157ujrtpbDphBTQqQnSYI3LdaFeOIbr9g==" w:salt="tJSozpxIV3CgBgin5JgkL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55"/>
    <w:rsid w:val="000412A8"/>
    <w:rsid w:val="00086071"/>
    <w:rsid w:val="000F2D94"/>
    <w:rsid w:val="002931A6"/>
    <w:rsid w:val="002A498C"/>
    <w:rsid w:val="003C55A7"/>
    <w:rsid w:val="003D2003"/>
    <w:rsid w:val="004322B5"/>
    <w:rsid w:val="0048797A"/>
    <w:rsid w:val="004903FF"/>
    <w:rsid w:val="004A4137"/>
    <w:rsid w:val="0050668E"/>
    <w:rsid w:val="00515EB8"/>
    <w:rsid w:val="00535839"/>
    <w:rsid w:val="0058718E"/>
    <w:rsid w:val="005B01BE"/>
    <w:rsid w:val="005F3328"/>
    <w:rsid w:val="006214E3"/>
    <w:rsid w:val="00681ECA"/>
    <w:rsid w:val="0068721F"/>
    <w:rsid w:val="006B5BFB"/>
    <w:rsid w:val="00781331"/>
    <w:rsid w:val="007B1434"/>
    <w:rsid w:val="00852AF7"/>
    <w:rsid w:val="00905423"/>
    <w:rsid w:val="00983121"/>
    <w:rsid w:val="00994E2C"/>
    <w:rsid w:val="009D1DA9"/>
    <w:rsid w:val="00C3354B"/>
    <w:rsid w:val="00C65FB0"/>
    <w:rsid w:val="00D71C55"/>
    <w:rsid w:val="00DB43B8"/>
    <w:rsid w:val="00E216C1"/>
    <w:rsid w:val="00F1393F"/>
    <w:rsid w:val="00F34536"/>
    <w:rsid w:val="00FA5CCD"/>
    <w:rsid w:val="00FB5E07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7606E4"/>
  <w15:chartTrackingRefBased/>
  <w15:docId w15:val="{59357F11-89D5-4241-BA29-D321C4F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37"/>
    <w:pPr>
      <w:ind w:left="720"/>
      <w:contextualSpacing/>
    </w:pPr>
  </w:style>
  <w:style w:type="paragraph" w:customStyle="1" w:styleId="PCHeading1">
    <w:name w:val="PC Heading 1"/>
    <w:basedOn w:val="Normal"/>
    <w:qFormat/>
    <w:rsid w:val="004A4137"/>
    <w:rPr>
      <w:b/>
      <w:sz w:val="32"/>
      <w:szCs w:val="32"/>
    </w:rPr>
  </w:style>
  <w:style w:type="paragraph" w:customStyle="1" w:styleId="PCHeading2">
    <w:name w:val="PC Heading 2"/>
    <w:basedOn w:val="Normal"/>
    <w:qFormat/>
    <w:rsid w:val="004A4137"/>
    <w:rPr>
      <w:b/>
      <w:sz w:val="28"/>
      <w:szCs w:val="28"/>
    </w:rPr>
  </w:style>
  <w:style w:type="paragraph" w:customStyle="1" w:styleId="PCHeading3">
    <w:name w:val="PC Heading 3"/>
    <w:basedOn w:val="Normal"/>
    <w:qFormat/>
    <w:rsid w:val="004A4137"/>
    <w:rPr>
      <w:b/>
    </w:rPr>
  </w:style>
  <w:style w:type="paragraph" w:customStyle="1" w:styleId="PCBodyText">
    <w:name w:val="PC Body Text"/>
    <w:basedOn w:val="Normal"/>
    <w:qFormat/>
    <w:rsid w:val="005B01BE"/>
    <w:pPr>
      <w:ind w:left="0" w:firstLine="0"/>
    </w:pPr>
  </w:style>
  <w:style w:type="paragraph" w:customStyle="1" w:styleId="PCBullets">
    <w:name w:val="PC Bullets"/>
    <w:basedOn w:val="ListParagraph"/>
    <w:qFormat/>
    <w:rsid w:val="004A4137"/>
    <w:pPr>
      <w:numPr>
        <w:numId w:val="1"/>
      </w:num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FF"/>
  </w:style>
  <w:style w:type="paragraph" w:styleId="Footer">
    <w:name w:val="footer"/>
    <w:basedOn w:val="Normal"/>
    <w:link w:val="Foot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3FF"/>
  </w:style>
  <w:style w:type="table" w:styleId="TableGrid">
    <w:name w:val="Table Grid"/>
    <w:basedOn w:val="TableNormal"/>
    <w:uiPriority w:val="39"/>
    <w:rsid w:val="00C3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94E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4E2C"/>
    <w:pPr>
      <w:ind w:left="0" w:firstLine="0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paragraph">
    <w:name w:val="paragraph"/>
    <w:basedOn w:val="Normal"/>
    <w:rsid w:val="00994E2C"/>
    <w:pPr>
      <w:ind w:left="0" w:firstLine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eop">
    <w:name w:val="eop"/>
    <w:basedOn w:val="DefaultParagraphFont"/>
    <w:rsid w:val="00994E2C"/>
  </w:style>
  <w:style w:type="character" w:customStyle="1" w:styleId="normaltextrun">
    <w:name w:val="normaltextrun"/>
    <w:basedOn w:val="DefaultParagraphFont"/>
    <w:rsid w:val="0099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ublicknowledge.info/YourRights/HowDoIAsk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ico.org.uk/make-a-compla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YourRights/UnhappyWithRespons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44A7DA45DB48AEDE236E5F5943A4" ma:contentTypeVersion="3" ma:contentTypeDescription="Create a new document." ma:contentTypeScope="" ma:versionID="6cfa76d08fd73524a42a72021547d821">
  <xsd:schema xmlns:xsd="http://www.w3.org/2001/XMLSchema" xmlns:p="http://schemas.microsoft.com/office/2006/metadata/properties" xmlns:ns2="822c587d-7979-446e-8a95-5fa84a0671f4" targetNamespace="http://schemas.microsoft.com/office/2006/metadata/properties" ma:root="true" ma:fieldsID="4920ea143548b077ad72fecc448a35a1" ns2:_="">
    <xsd:import namespace="822c587d-7979-446e-8a95-5fa84a0671f4"/>
    <xsd:element name="properties">
      <xsd:complexType>
        <xsd:sequence>
          <xsd:element name="documentManagement">
            <xsd:complexType>
              <xsd:all>
                <xsd:element ref="ns2:Client" minOccurs="0"/>
                <xsd:element ref="ns2:Proof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22c587d-7979-446e-8a95-5fa84a0671f4" elementFormDefault="qualified">
    <xsd:import namespace="http://schemas.microsoft.com/office/2006/documentManagement/types"/>
    <xsd:element name="Client" ma:index="8" nillable="true" ma:displayName="Client" ma:internalName="Client">
      <xsd:simpleType>
        <xsd:restriction base="dms:Text">
          <xsd:maxLength value="255"/>
        </xsd:restriction>
      </xsd:simpleType>
    </xsd:element>
    <xsd:element name="Proofed" ma:index="9" nillable="true" ma:displayName="Proofed" ma:internalName="Proofed">
      <xsd:simpleType>
        <xsd:restriction base="dms:Text">
          <xsd:maxLength value="255"/>
        </xsd:restriction>
      </xsd:simpleType>
    </xsd:element>
    <xsd:element name="Comments" ma:index="10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822c587d-7979-446e-8a95-5fa84a0671f4">Tree</Comments>
    <Client xmlns="822c587d-7979-446e-8a95-5fa84a0671f4">Kirsty Campbell</Client>
    <Proofed xmlns="822c587d-7979-446e-8a95-5fa84a0671f4">Blanche</Proofed>
  </documentManagement>
</p:properties>
</file>

<file path=customXml/itemProps1.xml><?xml version="1.0" encoding="utf-8"?>
<ds:datastoreItem xmlns:ds="http://schemas.openxmlformats.org/officeDocument/2006/customXml" ds:itemID="{E541B297-94B5-4292-8ABD-3F5A90FC134C}"/>
</file>

<file path=customXml/itemProps2.xml><?xml version="1.0" encoding="utf-8"?>
<ds:datastoreItem xmlns:ds="http://schemas.openxmlformats.org/officeDocument/2006/customXml" ds:itemID="{699E2CA4-6264-4D4C-BF38-E7C870901E3E}"/>
</file>

<file path=customXml/itemProps3.xml><?xml version="1.0" encoding="utf-8"?>
<ds:datastoreItem xmlns:ds="http://schemas.openxmlformats.org/officeDocument/2006/customXml" ds:itemID="{6BAAA204-48B8-4B5A-B02E-E57D0FCF5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Handling and Satisfying Freedom of Information</dc:title>
  <dc:subject/>
  <dc:creator>Blanche Haddow</dc:creator>
  <cp:keywords/>
  <dc:description/>
  <cp:lastModifiedBy>Diane Simpson</cp:lastModifiedBy>
  <cp:revision>3</cp:revision>
  <cp:lastPrinted>2018-03-30T11:56:00Z</cp:lastPrinted>
  <dcterms:created xsi:type="dcterms:W3CDTF">2019-02-15T16:21:00Z</dcterms:created>
  <dcterms:modified xsi:type="dcterms:W3CDTF">2019-02-19T09:00:00Z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0x0101002CB144A7DA45DB48AEDE236E5F5943A4</vt:lpwstr>
  </property>
</Properties>
</file>