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EFE46" w14:textId="77777777" w:rsidR="00D96512" w:rsidRPr="00D96512" w:rsidRDefault="00D96512" w:rsidP="00D96512">
      <w:pPr>
        <w:pStyle w:val="PCHeading2"/>
        <w:rPr>
          <w:sz w:val="24"/>
          <w:szCs w:val="24"/>
        </w:rPr>
      </w:pPr>
      <w:r w:rsidRPr="00D96512">
        <w:t>Privacy Notice</w:t>
      </w:r>
      <w:r w:rsidRPr="00D96512">
        <w:rPr>
          <w:sz w:val="24"/>
          <w:szCs w:val="24"/>
        </w:rPr>
        <w:t xml:space="preserve"> </w:t>
      </w:r>
      <w:r w:rsidRPr="00D96512">
        <w:rPr>
          <w:szCs w:val="24"/>
        </w:rPr>
        <w:t>–</w:t>
      </w:r>
      <w:r w:rsidRPr="00D96512">
        <w:rPr>
          <w:sz w:val="24"/>
          <w:szCs w:val="24"/>
        </w:rPr>
        <w:t xml:space="preserve"> </w:t>
      </w:r>
      <w:r w:rsidRPr="00D96512">
        <w:t>General</w:t>
      </w:r>
    </w:p>
    <w:p w14:paraId="25EDBFD0" w14:textId="77777777" w:rsid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2CE4561F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  <w:r w:rsidRPr="00D96512">
        <w:rPr>
          <w:rFonts w:eastAsia="Arial"/>
          <w:color w:val="auto"/>
          <w:szCs w:val="24"/>
        </w:rPr>
        <w:t xml:space="preserve">The </w:t>
      </w:r>
      <w:bookmarkStart w:id="0" w:name="_GoBack"/>
      <w:bookmarkEnd w:id="0"/>
      <w:r w:rsidRPr="00D96512">
        <w:rPr>
          <w:rFonts w:eastAsia="Arial"/>
          <w:color w:val="auto"/>
          <w:szCs w:val="24"/>
        </w:rPr>
        <w:t xml:space="preserve">Data Controller of the information being collected </w:t>
      </w:r>
      <w:proofErr w:type="gramStart"/>
      <w:r w:rsidRPr="00D96512">
        <w:rPr>
          <w:rFonts w:eastAsia="Arial"/>
          <w:color w:val="auto"/>
          <w:szCs w:val="24"/>
        </w:rPr>
        <w:t>is:</w:t>
      </w:r>
      <w:proofErr w:type="gramEnd"/>
      <w:r>
        <w:rPr>
          <w:rFonts w:eastAsia="Arial"/>
          <w:color w:val="auto"/>
          <w:szCs w:val="24"/>
        </w:rPr>
        <w:t xml:space="preserve"> </w:t>
      </w:r>
      <w:r w:rsidRPr="00D96512">
        <w:rPr>
          <w:rFonts w:eastAsia="Arial"/>
          <w:color w:val="auto"/>
          <w:szCs w:val="24"/>
        </w:rPr>
        <w:t xml:space="preserve"> Perth College UHI, </w:t>
      </w:r>
      <w:proofErr w:type="spellStart"/>
      <w:r w:rsidRPr="00D96512">
        <w:rPr>
          <w:rFonts w:eastAsia="Arial"/>
          <w:color w:val="auto"/>
          <w:szCs w:val="24"/>
        </w:rPr>
        <w:t>Crieff</w:t>
      </w:r>
      <w:proofErr w:type="spellEnd"/>
      <w:r w:rsidRPr="00D96512">
        <w:rPr>
          <w:rFonts w:eastAsia="Arial"/>
          <w:color w:val="auto"/>
          <w:szCs w:val="24"/>
        </w:rPr>
        <w:t xml:space="preserve"> Road</w:t>
      </w:r>
      <w:r>
        <w:rPr>
          <w:rFonts w:eastAsia="Arial"/>
          <w:color w:val="auto"/>
          <w:szCs w:val="24"/>
        </w:rPr>
        <w:t>,</w:t>
      </w:r>
      <w:r w:rsidRPr="00D96512">
        <w:rPr>
          <w:rFonts w:eastAsia="Arial"/>
          <w:color w:val="auto"/>
          <w:szCs w:val="24"/>
        </w:rPr>
        <w:t xml:space="preserve"> PERTH</w:t>
      </w:r>
      <w:r>
        <w:rPr>
          <w:rFonts w:eastAsia="Arial"/>
          <w:color w:val="auto"/>
          <w:szCs w:val="24"/>
        </w:rPr>
        <w:t>,</w:t>
      </w:r>
      <w:r w:rsidRPr="00D96512">
        <w:rPr>
          <w:rFonts w:eastAsia="Arial"/>
          <w:color w:val="auto"/>
          <w:szCs w:val="24"/>
        </w:rPr>
        <w:t xml:space="preserve"> PH1 2NX. </w:t>
      </w:r>
      <w:r>
        <w:rPr>
          <w:rFonts w:eastAsia="Arial"/>
          <w:color w:val="auto"/>
          <w:szCs w:val="24"/>
        </w:rPr>
        <w:t xml:space="preserve"> </w:t>
      </w:r>
      <w:r w:rsidRPr="00D96512">
        <w:rPr>
          <w:rFonts w:eastAsia="Arial"/>
          <w:color w:val="auto"/>
          <w:szCs w:val="24"/>
        </w:rPr>
        <w:t xml:space="preserve">Phone: </w:t>
      </w:r>
      <w:r>
        <w:rPr>
          <w:rFonts w:eastAsia="Arial"/>
          <w:color w:val="auto"/>
          <w:szCs w:val="24"/>
        </w:rPr>
        <w:t xml:space="preserve"> </w:t>
      </w:r>
      <w:r w:rsidRPr="00D96512">
        <w:rPr>
          <w:rFonts w:eastAsia="Arial"/>
          <w:color w:val="auto"/>
          <w:szCs w:val="24"/>
        </w:rPr>
        <w:t>01738 877000.</w:t>
      </w:r>
    </w:p>
    <w:p w14:paraId="4EC8A8A5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02FAA36D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  <w:r w:rsidRPr="00D96512">
        <w:rPr>
          <w:rFonts w:eastAsia="Arial"/>
          <w:color w:val="auto"/>
          <w:szCs w:val="24"/>
        </w:rPr>
        <w:t xml:space="preserve">Perth College </w:t>
      </w:r>
      <w:proofErr w:type="gramStart"/>
      <w:r w:rsidRPr="00D96512">
        <w:rPr>
          <w:rFonts w:eastAsia="Arial"/>
          <w:color w:val="auto"/>
          <w:szCs w:val="24"/>
        </w:rPr>
        <w:t>is registered</w:t>
      </w:r>
      <w:proofErr w:type="gramEnd"/>
      <w:r w:rsidRPr="00D96512">
        <w:rPr>
          <w:rFonts w:eastAsia="Arial"/>
          <w:color w:val="auto"/>
          <w:szCs w:val="24"/>
        </w:rPr>
        <w:t xml:space="preserve"> with the Information Commissioner</w:t>
      </w:r>
      <w:r>
        <w:rPr>
          <w:rFonts w:eastAsia="Arial"/>
          <w:color w:val="auto"/>
          <w:szCs w:val="24"/>
        </w:rPr>
        <w:t>'</w:t>
      </w:r>
      <w:r w:rsidRPr="00D96512">
        <w:rPr>
          <w:rFonts w:eastAsia="Arial"/>
          <w:color w:val="auto"/>
          <w:szCs w:val="24"/>
        </w:rPr>
        <w:t>s Office (ICO) as a Data Controller under the Data Prote</w:t>
      </w:r>
      <w:r>
        <w:rPr>
          <w:rFonts w:eastAsia="Arial"/>
          <w:color w:val="auto"/>
          <w:szCs w:val="24"/>
        </w:rPr>
        <w:t>ction Act 2018 (Registration No</w:t>
      </w:r>
      <w:r w:rsidRPr="00D96512">
        <w:rPr>
          <w:rFonts w:eastAsia="Arial"/>
          <w:color w:val="auto"/>
          <w:szCs w:val="24"/>
        </w:rPr>
        <w:t xml:space="preserve"> Z5290425). </w:t>
      </w:r>
      <w:r>
        <w:rPr>
          <w:rFonts w:eastAsia="Arial"/>
          <w:color w:val="auto"/>
          <w:szCs w:val="24"/>
        </w:rPr>
        <w:t xml:space="preserve"> </w:t>
      </w:r>
      <w:r w:rsidRPr="00D96512">
        <w:rPr>
          <w:rFonts w:eastAsia="Arial"/>
          <w:color w:val="auto"/>
          <w:szCs w:val="24"/>
        </w:rPr>
        <w:t xml:space="preserve">For the purposes of the Data Protection Act </w:t>
      </w:r>
      <w:proofErr w:type="gramStart"/>
      <w:r w:rsidRPr="00D96512">
        <w:rPr>
          <w:rFonts w:eastAsia="Arial"/>
          <w:color w:val="auto"/>
          <w:szCs w:val="24"/>
        </w:rPr>
        <w:t>2018</w:t>
      </w:r>
      <w:proofErr w:type="gramEnd"/>
      <w:r w:rsidRPr="00D96512">
        <w:rPr>
          <w:rFonts w:eastAsia="Arial"/>
          <w:color w:val="auto"/>
          <w:szCs w:val="24"/>
        </w:rPr>
        <w:t xml:space="preserve"> the College is considered a public authority.</w:t>
      </w:r>
    </w:p>
    <w:p w14:paraId="645C4C23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43E1B5C1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  <w:r w:rsidRPr="00D96512">
        <w:rPr>
          <w:rFonts w:eastAsia="Arial"/>
          <w:color w:val="auto"/>
          <w:szCs w:val="24"/>
        </w:rPr>
        <w:t xml:space="preserve">For any queries or concerns about how your personal data </w:t>
      </w:r>
      <w:proofErr w:type="gramStart"/>
      <w:r w:rsidRPr="00D96512">
        <w:rPr>
          <w:rFonts w:eastAsia="Arial"/>
          <w:color w:val="auto"/>
          <w:szCs w:val="24"/>
        </w:rPr>
        <w:t>is being processed</w:t>
      </w:r>
      <w:proofErr w:type="gramEnd"/>
      <w:r w:rsidRPr="00D96512">
        <w:rPr>
          <w:rFonts w:eastAsia="Arial"/>
          <w:color w:val="auto"/>
          <w:szCs w:val="24"/>
        </w:rPr>
        <w:t xml:space="preserve"> you can contact the UHI Data Protection Officer at </w:t>
      </w:r>
      <w:hyperlink r:id="rId10" w:history="1">
        <w:r w:rsidRPr="00D96512">
          <w:rPr>
            <w:rStyle w:val="Hyperlink"/>
            <w:rFonts w:eastAsia="Arial"/>
            <w:b/>
            <w:color w:val="auto"/>
            <w:szCs w:val="24"/>
            <w:u w:val="none"/>
          </w:rPr>
          <w:t>dataprotectionofficer@uhi.ac.uk</w:t>
        </w:r>
      </w:hyperlink>
    </w:p>
    <w:p w14:paraId="45069231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28233CEA" w14:textId="77777777" w:rsidR="00D96512" w:rsidRDefault="00D96512" w:rsidP="00D96512">
      <w:pPr>
        <w:ind w:left="0" w:firstLine="0"/>
        <w:rPr>
          <w:rFonts w:eastAsia="Arial"/>
          <w:b/>
          <w:color w:val="auto"/>
          <w:szCs w:val="24"/>
        </w:rPr>
      </w:pPr>
      <w:r w:rsidRPr="00D96512">
        <w:rPr>
          <w:rFonts w:eastAsia="Arial"/>
          <w:b/>
          <w:color w:val="auto"/>
          <w:szCs w:val="24"/>
        </w:rPr>
        <w:t>This privacy statement relates to the following process:</w:t>
      </w:r>
    </w:p>
    <w:p w14:paraId="6AE4B20D" w14:textId="77777777" w:rsidR="00D96512" w:rsidRPr="00D96512" w:rsidRDefault="00D96512" w:rsidP="00D96512">
      <w:pPr>
        <w:ind w:left="0" w:firstLine="0"/>
        <w:rPr>
          <w:rFonts w:eastAsia="Arial"/>
          <w:b/>
          <w:color w:val="auto"/>
          <w:szCs w:val="24"/>
        </w:rPr>
      </w:pPr>
    </w:p>
    <w:p w14:paraId="628F7CC7" w14:textId="77777777" w:rsidR="00D96512" w:rsidRPr="00D96512" w:rsidRDefault="00D96512" w:rsidP="00D96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eastAsia="Arial"/>
          <w:color w:val="auto"/>
          <w:szCs w:val="24"/>
        </w:rPr>
      </w:pPr>
      <w:r w:rsidRPr="00D96512">
        <w:rPr>
          <w:rFonts w:eastAsia="Arial"/>
          <w:color w:val="auto"/>
          <w:szCs w:val="24"/>
        </w:rPr>
        <w:t>This privacy notice provides you with general information about us and why we collect information from you, what we do with the information we colle</w:t>
      </w:r>
      <w:r>
        <w:rPr>
          <w:rFonts w:eastAsia="Arial"/>
          <w:color w:val="auto"/>
          <w:szCs w:val="24"/>
        </w:rPr>
        <w:t>ct</w:t>
      </w:r>
      <w:r w:rsidRPr="00D96512">
        <w:rPr>
          <w:rFonts w:eastAsia="Arial"/>
          <w:color w:val="auto"/>
          <w:szCs w:val="24"/>
        </w:rPr>
        <w:t>, who we may share your information with and your rights under the Data Protection Act 2018 and the EU General Data Protection Regulation (GDPR) in relation to that information.</w:t>
      </w:r>
    </w:p>
    <w:p w14:paraId="35B2D967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294B089B" w14:textId="77777777" w:rsidR="00D96512" w:rsidRDefault="00D96512" w:rsidP="00D96512">
      <w:pPr>
        <w:ind w:left="0" w:firstLine="0"/>
        <w:rPr>
          <w:rFonts w:eastAsia="Arial"/>
          <w:b/>
          <w:color w:val="auto"/>
          <w:szCs w:val="24"/>
        </w:rPr>
      </w:pPr>
      <w:r w:rsidRPr="00D96512">
        <w:rPr>
          <w:rFonts w:eastAsia="Arial"/>
          <w:b/>
          <w:color w:val="auto"/>
          <w:szCs w:val="24"/>
        </w:rPr>
        <w:t xml:space="preserve">Your information </w:t>
      </w:r>
      <w:proofErr w:type="gramStart"/>
      <w:r w:rsidRPr="00D96512">
        <w:rPr>
          <w:rFonts w:eastAsia="Arial"/>
          <w:b/>
          <w:color w:val="auto"/>
          <w:szCs w:val="24"/>
        </w:rPr>
        <w:t>will be used</w:t>
      </w:r>
      <w:proofErr w:type="gramEnd"/>
      <w:r w:rsidRPr="00D96512">
        <w:rPr>
          <w:rFonts w:eastAsia="Arial"/>
          <w:b/>
          <w:color w:val="auto"/>
          <w:szCs w:val="24"/>
        </w:rPr>
        <w:t xml:space="preserve"> for the following purposes:</w:t>
      </w:r>
    </w:p>
    <w:p w14:paraId="3E95E106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16E67E4C" w14:textId="77777777" w:rsidR="00D96512" w:rsidRPr="00D96512" w:rsidRDefault="00D96512" w:rsidP="00D96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eastAsia="Arial"/>
          <w:color w:val="auto"/>
          <w:szCs w:val="24"/>
        </w:rPr>
      </w:pPr>
      <w:r w:rsidRPr="00D96512">
        <w:rPr>
          <w:rFonts w:eastAsia="Arial"/>
          <w:color w:val="auto"/>
          <w:szCs w:val="24"/>
        </w:rPr>
        <w:t xml:space="preserve">We collect data (personal information) from </w:t>
      </w:r>
      <w:proofErr w:type="gramStart"/>
      <w:r w:rsidRPr="00D96512">
        <w:rPr>
          <w:rFonts w:eastAsia="Arial"/>
          <w:color w:val="auto"/>
          <w:szCs w:val="24"/>
        </w:rPr>
        <w:t>you which</w:t>
      </w:r>
      <w:proofErr w:type="gramEnd"/>
      <w:r w:rsidRPr="00D96512">
        <w:rPr>
          <w:rFonts w:eastAsia="Arial"/>
          <w:color w:val="auto"/>
          <w:szCs w:val="24"/>
        </w:rPr>
        <w:t xml:space="preserve"> may be used to verify your identity, to communicate with you or to request more information from you. </w:t>
      </w:r>
      <w:r>
        <w:rPr>
          <w:rFonts w:eastAsia="Arial"/>
          <w:color w:val="auto"/>
          <w:szCs w:val="24"/>
        </w:rPr>
        <w:t xml:space="preserve"> </w:t>
      </w:r>
      <w:r w:rsidRPr="00D96512">
        <w:rPr>
          <w:rFonts w:eastAsia="Arial"/>
          <w:color w:val="auto"/>
          <w:szCs w:val="24"/>
        </w:rPr>
        <w:t xml:space="preserve">Your data </w:t>
      </w:r>
      <w:proofErr w:type="gramStart"/>
      <w:r w:rsidRPr="00D96512">
        <w:rPr>
          <w:rFonts w:eastAsia="Arial"/>
          <w:color w:val="auto"/>
          <w:szCs w:val="24"/>
        </w:rPr>
        <w:t>may also be used</w:t>
      </w:r>
      <w:proofErr w:type="gramEnd"/>
      <w:r w:rsidRPr="00D96512">
        <w:rPr>
          <w:rFonts w:eastAsia="Arial"/>
          <w:color w:val="auto"/>
          <w:szCs w:val="24"/>
        </w:rPr>
        <w:t xml:space="preserve"> for archiving purposes in the public interest and for statistical purposes.</w:t>
      </w:r>
    </w:p>
    <w:p w14:paraId="2387D84B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2D816EF1" w14:textId="77777777" w:rsidR="00D96512" w:rsidRDefault="00D96512" w:rsidP="00D96512">
      <w:pPr>
        <w:ind w:left="0" w:firstLine="0"/>
        <w:rPr>
          <w:rFonts w:eastAsia="Arial"/>
          <w:b/>
          <w:color w:val="auto"/>
          <w:szCs w:val="24"/>
        </w:rPr>
      </w:pPr>
      <w:r w:rsidRPr="00D96512">
        <w:rPr>
          <w:rFonts w:eastAsia="Arial"/>
          <w:b/>
          <w:color w:val="auto"/>
          <w:szCs w:val="24"/>
        </w:rPr>
        <w:t>Our legal reason for using the data is/are:</w:t>
      </w:r>
    </w:p>
    <w:p w14:paraId="5989E825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1A9BB00E" w14:textId="77777777" w:rsidR="00D96512" w:rsidRPr="00D96512" w:rsidRDefault="00D96512" w:rsidP="00D96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eastAsia="Arial"/>
          <w:color w:val="auto"/>
          <w:szCs w:val="24"/>
        </w:rPr>
      </w:pPr>
      <w:r w:rsidRPr="00D96512">
        <w:rPr>
          <w:rFonts w:eastAsia="Arial"/>
          <w:color w:val="auto"/>
          <w:szCs w:val="24"/>
        </w:rPr>
        <w:t xml:space="preserve">By processing your </w:t>
      </w:r>
      <w:proofErr w:type="gramStart"/>
      <w:r w:rsidRPr="00D96512">
        <w:rPr>
          <w:rFonts w:eastAsia="Arial"/>
          <w:color w:val="auto"/>
          <w:szCs w:val="24"/>
        </w:rPr>
        <w:t>data</w:t>
      </w:r>
      <w:proofErr w:type="gramEnd"/>
      <w:r w:rsidRPr="00D96512">
        <w:rPr>
          <w:rFonts w:eastAsia="Arial"/>
          <w:color w:val="auto"/>
          <w:szCs w:val="24"/>
        </w:rPr>
        <w:t xml:space="preserve"> we are fulfilling our obligations as a College and as a public authority in the provision of Education as a public task in the public interest.</w:t>
      </w:r>
    </w:p>
    <w:p w14:paraId="61BDD00B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49E3105C" w14:textId="77777777" w:rsidR="00D96512" w:rsidRPr="00D96512" w:rsidRDefault="00D96512" w:rsidP="00D96512">
      <w:pPr>
        <w:ind w:left="0" w:firstLine="0"/>
        <w:rPr>
          <w:rFonts w:eastAsia="Arial"/>
          <w:b/>
          <w:color w:val="auto"/>
          <w:szCs w:val="24"/>
        </w:rPr>
      </w:pPr>
      <w:r w:rsidRPr="00D96512">
        <w:rPr>
          <w:rFonts w:eastAsia="Arial"/>
          <w:b/>
          <w:iCs/>
          <w:color w:val="auto"/>
          <w:szCs w:val="24"/>
        </w:rPr>
        <w:t xml:space="preserve">Your data will, or </w:t>
      </w:r>
      <w:proofErr w:type="gramStart"/>
      <w:r w:rsidRPr="00D96512">
        <w:rPr>
          <w:rFonts w:eastAsia="Arial"/>
          <w:b/>
          <w:iCs/>
          <w:color w:val="auto"/>
          <w:szCs w:val="24"/>
        </w:rPr>
        <w:t>may, be shared</w:t>
      </w:r>
      <w:proofErr w:type="gramEnd"/>
      <w:r w:rsidRPr="00D96512">
        <w:rPr>
          <w:rFonts w:eastAsia="Arial"/>
          <w:b/>
          <w:iCs/>
          <w:color w:val="auto"/>
          <w:szCs w:val="24"/>
        </w:rPr>
        <w:t xml:space="preserve"> with the following recipients or categories of recipient:</w:t>
      </w:r>
    </w:p>
    <w:p w14:paraId="26F77583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7E63DF21" w14:textId="77777777" w:rsidR="00D96512" w:rsidRPr="00D96512" w:rsidRDefault="00D96512" w:rsidP="00D96512">
      <w:pPr>
        <w:ind w:left="0" w:firstLine="0"/>
        <w:rPr>
          <w:rFonts w:eastAsia="Arial"/>
          <w:b/>
          <w:color w:val="auto"/>
          <w:szCs w:val="24"/>
        </w:rPr>
      </w:pPr>
      <w:r w:rsidRPr="00D96512">
        <w:rPr>
          <w:rFonts w:eastAsia="Arial"/>
          <w:b/>
          <w:color w:val="auto"/>
          <w:szCs w:val="24"/>
        </w:rPr>
        <w:t>Student Data</w:t>
      </w:r>
    </w:p>
    <w:p w14:paraId="5873EC33" w14:textId="77777777" w:rsid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72393A10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  <w:r w:rsidRPr="00D96512">
        <w:rPr>
          <w:rFonts w:eastAsia="Arial"/>
          <w:color w:val="auto"/>
          <w:szCs w:val="24"/>
        </w:rPr>
        <w:t xml:space="preserve">If you are a student of Perth College or applying to be a </w:t>
      </w:r>
      <w:proofErr w:type="gramStart"/>
      <w:r w:rsidRPr="00D96512">
        <w:rPr>
          <w:rFonts w:eastAsia="Arial"/>
          <w:color w:val="auto"/>
          <w:szCs w:val="24"/>
        </w:rPr>
        <w:t>student</w:t>
      </w:r>
      <w:proofErr w:type="gramEnd"/>
      <w:r w:rsidRPr="00D96512">
        <w:rPr>
          <w:rFonts w:eastAsia="Arial"/>
          <w:color w:val="auto"/>
          <w:szCs w:val="24"/>
        </w:rPr>
        <w:t xml:space="preserve"> we may share your data with organisations in the following categories:</w:t>
      </w:r>
    </w:p>
    <w:p w14:paraId="18757A57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6DE31F43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  <w:r w:rsidRPr="00D96512">
        <w:rPr>
          <w:rFonts w:eastAsia="Arial"/>
          <w:color w:val="auto"/>
          <w:szCs w:val="24"/>
        </w:rPr>
        <w:t>Student Awards Agency for Scotland (SAAS)</w:t>
      </w:r>
    </w:p>
    <w:p w14:paraId="3D334E5E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  <w:r w:rsidRPr="00D96512">
        <w:rPr>
          <w:rFonts w:eastAsia="Arial"/>
          <w:color w:val="auto"/>
          <w:szCs w:val="24"/>
        </w:rPr>
        <w:t>Scottish Further and Higher Education Funding Council (SFC)</w:t>
      </w:r>
    </w:p>
    <w:p w14:paraId="74523DE4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  <w:r w:rsidRPr="00D96512">
        <w:rPr>
          <w:rFonts w:eastAsia="Arial"/>
          <w:color w:val="auto"/>
          <w:szCs w:val="24"/>
        </w:rPr>
        <w:t>Skills Development Scotland (SDS)</w:t>
      </w:r>
    </w:p>
    <w:p w14:paraId="121D5A8D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  <w:r w:rsidRPr="00D96512">
        <w:rPr>
          <w:rFonts w:eastAsia="Arial"/>
          <w:color w:val="auto"/>
          <w:szCs w:val="24"/>
        </w:rPr>
        <w:t>Scottish Qualifications Authority (SQA)</w:t>
      </w:r>
    </w:p>
    <w:p w14:paraId="0B279D7B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  <w:r w:rsidRPr="00D96512">
        <w:rPr>
          <w:rFonts w:eastAsia="Arial"/>
          <w:color w:val="auto"/>
          <w:szCs w:val="24"/>
        </w:rPr>
        <w:t>Perth &amp; Kinross Council</w:t>
      </w:r>
    </w:p>
    <w:p w14:paraId="09D12B63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  <w:r w:rsidRPr="00D96512">
        <w:rPr>
          <w:rFonts w:eastAsia="Arial"/>
          <w:color w:val="auto"/>
          <w:szCs w:val="24"/>
        </w:rPr>
        <w:t>The University of the Highlands and Islands (UHI)</w:t>
      </w:r>
    </w:p>
    <w:p w14:paraId="387A352E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4356F2BD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  <w:r w:rsidRPr="00D96512">
        <w:rPr>
          <w:rFonts w:eastAsia="Arial"/>
          <w:color w:val="auto"/>
          <w:szCs w:val="24"/>
        </w:rPr>
        <w:t xml:space="preserve">Any sharing of your data </w:t>
      </w:r>
      <w:proofErr w:type="gramStart"/>
      <w:r w:rsidRPr="00D96512">
        <w:rPr>
          <w:rFonts w:eastAsia="Arial"/>
          <w:color w:val="auto"/>
          <w:szCs w:val="24"/>
        </w:rPr>
        <w:t>is done</w:t>
      </w:r>
      <w:proofErr w:type="gramEnd"/>
      <w:r w:rsidRPr="00D96512">
        <w:rPr>
          <w:rFonts w:eastAsia="Arial"/>
          <w:color w:val="auto"/>
          <w:szCs w:val="24"/>
        </w:rPr>
        <w:t xml:space="preserve"> as a public task in the public interest in the area of Education and for archiving purposes in the public interest and for statistical purposes.</w:t>
      </w:r>
    </w:p>
    <w:p w14:paraId="79AB0C02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31F89047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  <w:r w:rsidRPr="00D96512">
        <w:rPr>
          <w:rFonts w:eastAsia="Arial"/>
          <w:color w:val="auto"/>
          <w:szCs w:val="24"/>
        </w:rPr>
        <w:lastRenderedPageBreak/>
        <w:t xml:space="preserve">Please see our privacy notice for student admissions and enrolment </w:t>
      </w:r>
      <w:proofErr w:type="gramStart"/>
      <w:r w:rsidRPr="00D96512">
        <w:rPr>
          <w:rFonts w:eastAsia="Arial"/>
          <w:color w:val="auto"/>
          <w:szCs w:val="24"/>
        </w:rPr>
        <w:t>at</w:t>
      </w:r>
      <w:r>
        <w:rPr>
          <w:rFonts w:eastAsia="Arial"/>
          <w:color w:val="auto"/>
          <w:szCs w:val="24"/>
        </w:rPr>
        <w:t>:</w:t>
      </w:r>
      <w:proofErr w:type="gramEnd"/>
      <w:r>
        <w:rPr>
          <w:rFonts w:eastAsia="Arial"/>
          <w:color w:val="auto"/>
          <w:szCs w:val="24"/>
        </w:rPr>
        <w:t xml:space="preserve"> </w:t>
      </w:r>
      <w:r w:rsidRPr="00D96512">
        <w:rPr>
          <w:rFonts w:eastAsia="Arial"/>
          <w:color w:val="auto"/>
          <w:szCs w:val="24"/>
        </w:rPr>
        <w:t xml:space="preserve"> </w:t>
      </w:r>
      <w:hyperlink r:id="rId11" w:history="1">
        <w:r w:rsidRPr="00D96512">
          <w:rPr>
            <w:rStyle w:val="Hyperlink"/>
            <w:rFonts w:eastAsia="Arial"/>
            <w:b/>
            <w:color w:val="auto"/>
            <w:szCs w:val="24"/>
            <w:u w:val="none"/>
          </w:rPr>
          <w:t>https://www.perth.uhi.ac.uk/t4-media/one-web/perth/about-us/policies-regulations-and-guidelines/Student-Records---Further-Education---Privacy-Notices.pdf</w:t>
        </w:r>
      </w:hyperlink>
      <w:r w:rsidRPr="00D96512">
        <w:rPr>
          <w:rFonts w:eastAsia="Arial"/>
          <w:color w:val="auto"/>
          <w:szCs w:val="24"/>
        </w:rPr>
        <w:t xml:space="preserve"> </w:t>
      </w:r>
    </w:p>
    <w:p w14:paraId="27C3CED5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1DE28F75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  <w:proofErr w:type="gramStart"/>
      <w:r w:rsidRPr="00D96512">
        <w:rPr>
          <w:rFonts w:eastAsia="Arial"/>
          <w:b/>
          <w:color w:val="auto"/>
          <w:szCs w:val="24"/>
        </w:rPr>
        <w:t>Non Student</w:t>
      </w:r>
      <w:proofErr w:type="gramEnd"/>
      <w:r w:rsidRPr="00D96512">
        <w:rPr>
          <w:rFonts w:eastAsia="Arial"/>
          <w:b/>
          <w:color w:val="auto"/>
          <w:szCs w:val="24"/>
        </w:rPr>
        <w:t xml:space="preserve"> Data</w:t>
      </w:r>
    </w:p>
    <w:p w14:paraId="17A63953" w14:textId="77777777" w:rsid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5EF1D302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  <w:lang w:val="en-US"/>
        </w:rPr>
      </w:pPr>
      <w:r w:rsidRPr="00D96512">
        <w:rPr>
          <w:rFonts w:eastAsia="Arial"/>
          <w:color w:val="auto"/>
          <w:szCs w:val="24"/>
        </w:rPr>
        <w:t xml:space="preserve">If you engage with Perth College for any other </w:t>
      </w:r>
      <w:proofErr w:type="gramStart"/>
      <w:r w:rsidRPr="00D96512">
        <w:rPr>
          <w:rFonts w:eastAsia="Arial"/>
          <w:color w:val="auto"/>
          <w:szCs w:val="24"/>
        </w:rPr>
        <w:t>reason</w:t>
      </w:r>
      <w:proofErr w:type="gramEnd"/>
      <w:r w:rsidRPr="00D96512">
        <w:rPr>
          <w:rFonts w:eastAsia="Arial"/>
          <w:color w:val="auto"/>
          <w:szCs w:val="24"/>
        </w:rPr>
        <w:t xml:space="preserve"> we will only share your data if we have your </w:t>
      </w:r>
      <w:r w:rsidRPr="00D96512">
        <w:rPr>
          <w:rFonts w:eastAsia="Arial"/>
          <w:color w:val="auto"/>
          <w:szCs w:val="24"/>
          <w:lang w:val="en-US"/>
        </w:rPr>
        <w:t xml:space="preserve">consent to specific use of the personal information (data) for us to perform the terms of your contract or agreement with us.  We provide a range of privacy notes covering our key customers and stakeholders at </w:t>
      </w:r>
      <w:hyperlink r:id="rId12" w:history="1">
        <w:r w:rsidRPr="00D96512">
          <w:rPr>
            <w:rStyle w:val="Hyperlink"/>
            <w:rFonts w:eastAsia="Arial"/>
            <w:b/>
            <w:color w:val="auto"/>
            <w:szCs w:val="24"/>
            <w:u w:val="none"/>
            <w:lang w:val="en-US"/>
          </w:rPr>
          <w:t>https://www.perth.uhi.ac.uk/about-us/policies-regulations-and-guidelines/gdpr/privacy-notices/</w:t>
        </w:r>
      </w:hyperlink>
    </w:p>
    <w:p w14:paraId="7E38D3DB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65247A7B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  <w:r w:rsidRPr="00D96512">
        <w:rPr>
          <w:rFonts w:eastAsia="Arial"/>
          <w:color w:val="auto"/>
          <w:szCs w:val="24"/>
        </w:rPr>
        <w:t>Any sharing of data is subject to appropriate safeguards to protect your data, for example through Data Sharing Agreements with the organisations with whom we share data.</w:t>
      </w:r>
    </w:p>
    <w:p w14:paraId="437BBFB0" w14:textId="77777777" w:rsidR="00D96512" w:rsidRPr="00D96512" w:rsidRDefault="00D96512" w:rsidP="00D96512">
      <w:pPr>
        <w:ind w:left="0" w:firstLine="0"/>
        <w:rPr>
          <w:rFonts w:eastAsia="Arial"/>
          <w:b/>
          <w:color w:val="auto"/>
          <w:szCs w:val="24"/>
        </w:rPr>
      </w:pPr>
    </w:p>
    <w:p w14:paraId="7D759834" w14:textId="77777777" w:rsidR="00D96512" w:rsidRPr="00D96512" w:rsidRDefault="00D96512" w:rsidP="00D96512">
      <w:pPr>
        <w:ind w:left="0" w:firstLine="0"/>
        <w:rPr>
          <w:rFonts w:eastAsia="Arial"/>
          <w:b/>
          <w:color w:val="auto"/>
          <w:szCs w:val="24"/>
        </w:rPr>
      </w:pPr>
      <w:r w:rsidRPr="00D96512">
        <w:rPr>
          <w:rFonts w:eastAsia="Arial"/>
          <w:b/>
          <w:color w:val="auto"/>
          <w:szCs w:val="24"/>
        </w:rPr>
        <w:t xml:space="preserve">Your data </w:t>
      </w:r>
      <w:proofErr w:type="gramStart"/>
      <w:r w:rsidRPr="00D96512">
        <w:rPr>
          <w:rFonts w:eastAsia="Arial"/>
          <w:b/>
          <w:color w:val="auto"/>
          <w:szCs w:val="24"/>
        </w:rPr>
        <w:t>will be retained</w:t>
      </w:r>
      <w:proofErr w:type="gramEnd"/>
      <w:r w:rsidRPr="00D96512">
        <w:rPr>
          <w:rFonts w:eastAsia="Arial"/>
          <w:b/>
          <w:color w:val="auto"/>
          <w:szCs w:val="24"/>
        </w:rPr>
        <w:t xml:space="preserve"> fo</w:t>
      </w:r>
      <w:r>
        <w:rPr>
          <w:rFonts w:eastAsia="Arial"/>
          <w:b/>
          <w:color w:val="auto"/>
          <w:szCs w:val="24"/>
        </w:rPr>
        <w:t>r the following length of time:</w:t>
      </w:r>
    </w:p>
    <w:p w14:paraId="235CF7DB" w14:textId="77777777" w:rsidR="00D96512" w:rsidRDefault="00D96512" w:rsidP="00D96512">
      <w:pPr>
        <w:ind w:left="0" w:firstLine="0"/>
        <w:rPr>
          <w:rFonts w:eastAsia="Arial"/>
          <w:iCs/>
          <w:color w:val="auto"/>
          <w:szCs w:val="24"/>
        </w:rPr>
      </w:pPr>
    </w:p>
    <w:p w14:paraId="409D54DD" w14:textId="77777777" w:rsidR="00D96512" w:rsidRPr="00D96512" w:rsidRDefault="00D96512" w:rsidP="00D96512">
      <w:pPr>
        <w:ind w:left="0" w:firstLine="0"/>
        <w:rPr>
          <w:rFonts w:eastAsia="Arial"/>
          <w:iCs/>
          <w:color w:val="auto"/>
          <w:szCs w:val="24"/>
        </w:rPr>
      </w:pPr>
      <w:r w:rsidRPr="00D96512">
        <w:rPr>
          <w:rFonts w:eastAsia="Arial"/>
          <w:iCs/>
          <w:color w:val="auto"/>
          <w:szCs w:val="24"/>
        </w:rPr>
        <w:t xml:space="preserve">Please refer to our </w:t>
      </w:r>
      <w:hyperlink r:id="rId13" w:history="1">
        <w:r w:rsidRPr="00D96512">
          <w:rPr>
            <w:rStyle w:val="Hyperlink"/>
            <w:rFonts w:eastAsia="Arial"/>
            <w:b/>
            <w:iCs/>
            <w:color w:val="auto"/>
            <w:szCs w:val="24"/>
            <w:u w:val="none"/>
          </w:rPr>
          <w:t>Records Management Policy and Procedure</w:t>
        </w:r>
      </w:hyperlink>
      <w:r w:rsidRPr="00D96512">
        <w:rPr>
          <w:rFonts w:eastAsia="Arial"/>
          <w:iCs/>
          <w:color w:val="auto"/>
          <w:szCs w:val="24"/>
        </w:rPr>
        <w:t xml:space="preserve"> which details the retention periods for various categories of data.  For specific contracts and </w:t>
      </w:r>
      <w:proofErr w:type="gramStart"/>
      <w:r w:rsidRPr="00D96512">
        <w:rPr>
          <w:rFonts w:eastAsia="Arial"/>
          <w:iCs/>
          <w:color w:val="auto"/>
          <w:szCs w:val="24"/>
        </w:rPr>
        <w:t>agreements</w:t>
      </w:r>
      <w:proofErr w:type="gramEnd"/>
      <w:r w:rsidRPr="00D96512">
        <w:rPr>
          <w:rFonts w:eastAsia="Arial"/>
          <w:iCs/>
          <w:color w:val="auto"/>
          <w:szCs w:val="24"/>
        </w:rPr>
        <w:t xml:space="preserve"> details are given within relevant privacy notices.</w:t>
      </w:r>
    </w:p>
    <w:p w14:paraId="6ECD86FC" w14:textId="77777777" w:rsidR="00D96512" w:rsidRPr="00D96512" w:rsidRDefault="00D96512" w:rsidP="00D96512">
      <w:pPr>
        <w:ind w:left="0" w:firstLine="0"/>
        <w:rPr>
          <w:rFonts w:eastAsia="Arial"/>
          <w:b/>
          <w:color w:val="auto"/>
          <w:szCs w:val="24"/>
        </w:rPr>
      </w:pPr>
    </w:p>
    <w:p w14:paraId="5DC0768B" w14:textId="77777777" w:rsidR="00D96512" w:rsidRDefault="00D96512" w:rsidP="00D96512">
      <w:pPr>
        <w:ind w:left="0" w:firstLine="0"/>
        <w:rPr>
          <w:rFonts w:eastAsia="Arial"/>
          <w:b/>
          <w:color w:val="auto"/>
          <w:szCs w:val="24"/>
        </w:rPr>
      </w:pPr>
      <w:r w:rsidRPr="00D96512">
        <w:rPr>
          <w:rFonts w:eastAsia="Arial"/>
          <w:b/>
          <w:color w:val="auto"/>
          <w:szCs w:val="24"/>
        </w:rPr>
        <w:t>The following rights are rights of data subjects:</w:t>
      </w:r>
    </w:p>
    <w:p w14:paraId="3B909C38" w14:textId="77777777" w:rsidR="00D96512" w:rsidRPr="00D96512" w:rsidRDefault="00D96512" w:rsidP="00D96512">
      <w:pPr>
        <w:ind w:left="0" w:firstLine="0"/>
        <w:rPr>
          <w:rFonts w:eastAsia="Arial"/>
          <w:b/>
          <w:color w:val="auto"/>
          <w:szCs w:val="24"/>
        </w:rPr>
      </w:pPr>
    </w:p>
    <w:p w14:paraId="35C5F57F" w14:textId="77777777" w:rsidR="00D96512" w:rsidRPr="00D96512" w:rsidRDefault="00D96512" w:rsidP="00D96512">
      <w:pPr>
        <w:pStyle w:val="PCBullets"/>
        <w:ind w:left="426" w:hanging="426"/>
      </w:pPr>
      <w:r w:rsidRPr="00D96512">
        <w:t>The right to access your personal data</w:t>
      </w:r>
      <w:r>
        <w:t>.</w:t>
      </w:r>
    </w:p>
    <w:p w14:paraId="0667EB39" w14:textId="77777777" w:rsidR="00D96512" w:rsidRPr="00D96512" w:rsidRDefault="00D96512" w:rsidP="00D96512">
      <w:pPr>
        <w:pStyle w:val="PCBullets"/>
        <w:ind w:left="426" w:hanging="426"/>
      </w:pPr>
      <w:r w:rsidRPr="00D96512">
        <w:t>The right to rectification if the personal data we hold about you is incorrect</w:t>
      </w:r>
      <w:r>
        <w:t>.</w:t>
      </w:r>
    </w:p>
    <w:p w14:paraId="5BB79444" w14:textId="77777777" w:rsidR="00D96512" w:rsidRPr="00D96512" w:rsidRDefault="00D96512" w:rsidP="00D96512">
      <w:pPr>
        <w:pStyle w:val="PCBullets"/>
        <w:ind w:left="426" w:hanging="426"/>
      </w:pPr>
      <w:r w:rsidRPr="00D96512">
        <w:t>The right to restrict processing of your personal data</w:t>
      </w:r>
      <w:r>
        <w:t>.</w:t>
      </w:r>
    </w:p>
    <w:p w14:paraId="2CBFD523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566070C9" w14:textId="77777777" w:rsidR="00D96512" w:rsidRDefault="00D96512" w:rsidP="00D96512">
      <w:pPr>
        <w:ind w:left="0" w:firstLine="0"/>
        <w:rPr>
          <w:rFonts w:eastAsia="Arial"/>
          <w:b/>
          <w:color w:val="auto"/>
          <w:szCs w:val="24"/>
        </w:rPr>
      </w:pPr>
      <w:r w:rsidRPr="00D96512">
        <w:rPr>
          <w:rFonts w:eastAsia="Arial"/>
          <w:b/>
          <w:color w:val="auto"/>
          <w:szCs w:val="24"/>
        </w:rPr>
        <w:t>The following rights apply only in certain circumstances:</w:t>
      </w:r>
    </w:p>
    <w:p w14:paraId="4CD3BD63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72156E28" w14:textId="77777777" w:rsidR="00D96512" w:rsidRPr="00D96512" w:rsidRDefault="00D96512" w:rsidP="00D96512">
      <w:pPr>
        <w:pStyle w:val="PCBullets"/>
        <w:ind w:left="426" w:hanging="426"/>
      </w:pPr>
      <w:r w:rsidRPr="00D96512">
        <w:t>The</w:t>
      </w:r>
      <w:r w:rsidRPr="00D96512">
        <w:rPr>
          <w:iCs/>
        </w:rPr>
        <w:t xml:space="preserve"> </w:t>
      </w:r>
      <w:r w:rsidRPr="00D96512">
        <w:t>right to withdraw consent at any time if consent is our lawful basis for processing your data</w:t>
      </w:r>
      <w:r>
        <w:t>.</w:t>
      </w:r>
    </w:p>
    <w:p w14:paraId="3B2FE3A7" w14:textId="77777777" w:rsidR="00D96512" w:rsidRPr="00D96512" w:rsidRDefault="00D96512" w:rsidP="00D96512">
      <w:pPr>
        <w:pStyle w:val="PCBullets"/>
        <w:ind w:left="426" w:hanging="426"/>
      </w:pPr>
      <w:r w:rsidRPr="00D96512">
        <w:t>The right to object to our processing of your personal data</w:t>
      </w:r>
      <w:r>
        <w:t>.</w:t>
      </w:r>
    </w:p>
    <w:p w14:paraId="373D3F88" w14:textId="77777777" w:rsidR="00D96512" w:rsidRPr="00D96512" w:rsidRDefault="00D96512" w:rsidP="00D96512">
      <w:pPr>
        <w:pStyle w:val="PCBullets"/>
        <w:ind w:left="426" w:hanging="426"/>
      </w:pPr>
      <w:r w:rsidRPr="00D96512">
        <w:t>The right to request erasure (deletion) of your personal data</w:t>
      </w:r>
      <w:r>
        <w:t>.</w:t>
      </w:r>
    </w:p>
    <w:p w14:paraId="43BB1148" w14:textId="77777777" w:rsidR="00D96512" w:rsidRPr="00D96512" w:rsidRDefault="00D96512" w:rsidP="00D96512">
      <w:pPr>
        <w:pStyle w:val="PCBullets"/>
        <w:ind w:left="426" w:hanging="426"/>
      </w:pPr>
      <w:r w:rsidRPr="00D96512">
        <w:t>The right to data portability</w:t>
      </w:r>
      <w:r>
        <w:t>.</w:t>
      </w:r>
    </w:p>
    <w:p w14:paraId="7A92DEEE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</w:p>
    <w:p w14:paraId="6F7F4040" w14:textId="77777777" w:rsidR="00D96512" w:rsidRPr="00D96512" w:rsidRDefault="00D96512" w:rsidP="00D96512">
      <w:pPr>
        <w:ind w:left="0" w:firstLine="0"/>
        <w:rPr>
          <w:rFonts w:eastAsia="Arial"/>
          <w:color w:val="auto"/>
          <w:szCs w:val="24"/>
        </w:rPr>
      </w:pPr>
      <w:r w:rsidRPr="00D96512">
        <w:rPr>
          <w:rFonts w:eastAsia="Arial"/>
          <w:color w:val="auto"/>
          <w:szCs w:val="24"/>
        </w:rPr>
        <w:t xml:space="preserve">You also have the right to lodge a complaint with the </w:t>
      </w:r>
      <w:hyperlink r:id="rId14" w:history="1">
        <w:r w:rsidRPr="00D96512">
          <w:rPr>
            <w:rStyle w:val="Hyperlink"/>
            <w:rFonts w:eastAsia="Arial"/>
            <w:color w:val="auto"/>
            <w:szCs w:val="24"/>
            <w:u w:val="none"/>
          </w:rPr>
          <w:t>Information Commissioner</w:t>
        </w:r>
        <w:r>
          <w:rPr>
            <w:rStyle w:val="Hyperlink"/>
            <w:rFonts w:eastAsia="Arial"/>
            <w:color w:val="auto"/>
            <w:szCs w:val="24"/>
            <w:u w:val="none"/>
          </w:rPr>
          <w:t>'</w:t>
        </w:r>
        <w:r w:rsidRPr="00D96512">
          <w:rPr>
            <w:rStyle w:val="Hyperlink"/>
            <w:rFonts w:eastAsia="Arial"/>
            <w:color w:val="auto"/>
            <w:szCs w:val="24"/>
            <w:u w:val="none"/>
          </w:rPr>
          <w:t>s Office</w:t>
        </w:r>
      </w:hyperlink>
      <w:r w:rsidRPr="00D96512">
        <w:rPr>
          <w:rFonts w:eastAsia="Arial"/>
          <w:color w:val="auto"/>
          <w:szCs w:val="24"/>
        </w:rPr>
        <w:t xml:space="preserve"> about our handling of your data.</w:t>
      </w:r>
    </w:p>
    <w:p w14:paraId="7FD0D7C0" w14:textId="77777777" w:rsidR="00C3354B" w:rsidRPr="00D96512" w:rsidRDefault="00C3354B" w:rsidP="00D96512">
      <w:pPr>
        <w:ind w:left="0" w:firstLine="0"/>
        <w:rPr>
          <w:color w:val="auto"/>
        </w:rPr>
      </w:pPr>
    </w:p>
    <w:sectPr w:rsidR="00C3354B" w:rsidRPr="00D96512" w:rsidSect="00781331">
      <w:footerReference w:type="default" r:id="rId15"/>
      <w:footerReference w:type="first" r:id="rId16"/>
      <w:pgSz w:w="11906" w:h="16838" w:code="9"/>
      <w:pgMar w:top="850" w:right="850" w:bottom="1987" w:left="850" w:header="706" w:footer="7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74D56" w14:textId="77777777" w:rsidR="004903FF" w:rsidRDefault="004903FF" w:rsidP="004903FF">
      <w:r>
        <w:separator/>
      </w:r>
    </w:p>
  </w:endnote>
  <w:endnote w:type="continuationSeparator" w:id="0">
    <w:p w14:paraId="246478ED" w14:textId="77777777" w:rsidR="004903FF" w:rsidRDefault="004903FF" w:rsidP="0049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46861" w14:textId="77777777" w:rsidR="0068721F" w:rsidRDefault="00D96512" w:rsidP="0068721F">
    <w:pPr>
      <w:pStyle w:val="Footer"/>
      <w:tabs>
        <w:tab w:val="clear" w:pos="4513"/>
        <w:tab w:val="clear" w:pos="9026"/>
        <w:tab w:val="center" w:pos="5103"/>
        <w:tab w:val="right" w:pos="10204"/>
      </w:tabs>
      <w:rPr>
        <w:sz w:val="20"/>
      </w:rPr>
    </w:pPr>
    <w:r>
      <w:rPr>
        <w:sz w:val="20"/>
      </w:rPr>
      <w:t>MAN069/KC/DS</w:t>
    </w:r>
  </w:p>
  <w:p w14:paraId="1D05381E" w14:textId="77777777" w:rsidR="0068721F" w:rsidRPr="0058718E" w:rsidRDefault="0068721F" w:rsidP="0068721F">
    <w:pPr>
      <w:pStyle w:val="Footer"/>
      <w:tabs>
        <w:tab w:val="clear" w:pos="4513"/>
        <w:tab w:val="clear" w:pos="9026"/>
        <w:tab w:val="center" w:pos="5103"/>
        <w:tab w:val="right" w:pos="10204"/>
      </w:tabs>
      <w:rPr>
        <w:sz w:val="20"/>
      </w:rPr>
    </w:pPr>
    <w:r w:rsidRPr="006E1007">
      <w:rPr>
        <w:sz w:val="18"/>
        <w:szCs w:val="18"/>
      </w:rPr>
      <w:t>Perth College is a registered Scottish charity, number SC021209</w:t>
    </w:r>
    <w:r>
      <w:rPr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BFC6C" w14:textId="77777777" w:rsidR="0068721F" w:rsidRDefault="00515EB8" w:rsidP="003D2003">
    <w:pPr>
      <w:pStyle w:val="Footer"/>
      <w:tabs>
        <w:tab w:val="clear" w:pos="4513"/>
        <w:tab w:val="clear" w:pos="9026"/>
        <w:tab w:val="center" w:pos="5103"/>
        <w:tab w:val="right" w:pos="15026"/>
      </w:tabs>
      <w:rPr>
        <w:sz w:val="20"/>
      </w:rPr>
    </w:pPr>
    <w:r>
      <w:rPr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647FC4DF" wp14:editId="14B07B07">
          <wp:simplePos x="0" y="0"/>
          <wp:positionH relativeFrom="column">
            <wp:posOffset>4314825</wp:posOffset>
          </wp:positionH>
          <wp:positionV relativeFrom="paragraph">
            <wp:posOffset>-368300</wp:posOffset>
          </wp:positionV>
          <wp:extent cx="2219325" cy="650901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IPerth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650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BB3">
      <w:rPr>
        <w:sz w:val="20"/>
      </w:rPr>
      <w:t>MAN069/</w:t>
    </w:r>
    <w:r w:rsidR="00D96512">
      <w:rPr>
        <w:sz w:val="20"/>
      </w:rPr>
      <w:t>KC/DS</w:t>
    </w:r>
  </w:p>
  <w:p w14:paraId="0E8FA02B" w14:textId="77777777" w:rsidR="0068721F" w:rsidRPr="0058718E" w:rsidRDefault="0068721F" w:rsidP="0068721F">
    <w:pPr>
      <w:pStyle w:val="Footer"/>
      <w:tabs>
        <w:tab w:val="clear" w:pos="4513"/>
        <w:tab w:val="clear" w:pos="9026"/>
        <w:tab w:val="center" w:pos="5103"/>
        <w:tab w:val="right" w:pos="10204"/>
      </w:tabs>
      <w:rPr>
        <w:sz w:val="20"/>
      </w:rPr>
    </w:pPr>
    <w:r w:rsidRPr="006E1007">
      <w:rPr>
        <w:sz w:val="18"/>
        <w:szCs w:val="18"/>
      </w:rPr>
      <w:t>Perth College is a registered Scottish charity, number SC021209</w:t>
    </w:r>
    <w:r>
      <w:rPr>
        <w:sz w:val="18"/>
        <w:szCs w:val="18"/>
      </w:rPr>
      <w:t>.</w:t>
    </w:r>
    <w:r w:rsidR="00515EB8" w:rsidRPr="00515EB8">
      <w:rPr>
        <w:noProof/>
        <w:sz w:val="20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6E276" w14:textId="77777777" w:rsidR="004903FF" w:rsidRDefault="004903FF" w:rsidP="004903FF">
      <w:r>
        <w:separator/>
      </w:r>
    </w:p>
  </w:footnote>
  <w:footnote w:type="continuationSeparator" w:id="0">
    <w:p w14:paraId="1519F7F9" w14:textId="77777777" w:rsidR="004903FF" w:rsidRDefault="004903FF" w:rsidP="0049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E72"/>
    <w:multiLevelType w:val="hybridMultilevel"/>
    <w:tmpl w:val="0ED6A2B6"/>
    <w:lvl w:ilvl="0" w:tplc="B1963E5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FDB"/>
    <w:multiLevelType w:val="hybridMultilevel"/>
    <w:tmpl w:val="06C0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C6A96"/>
    <w:multiLevelType w:val="hybridMultilevel"/>
    <w:tmpl w:val="9EC6B324"/>
    <w:lvl w:ilvl="0" w:tplc="F25682FC">
      <w:start w:val="1"/>
      <w:numFmt w:val="bullet"/>
      <w:pStyle w:val="PC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GHJ2UxRJ4QYubgQKrDHaZqLLdx+egnkEmnXu0gc6mti+BKRt075QjWN2OT4U6z4nnYFjzNN4O4Us+XNDzE81cw==" w:salt="PNa8K+ZvSfLP77idQEyLFA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55"/>
    <w:rsid w:val="000412A8"/>
    <w:rsid w:val="00086071"/>
    <w:rsid w:val="000F2D94"/>
    <w:rsid w:val="002931A6"/>
    <w:rsid w:val="002A498C"/>
    <w:rsid w:val="003C55A7"/>
    <w:rsid w:val="003D2003"/>
    <w:rsid w:val="004322B5"/>
    <w:rsid w:val="0048797A"/>
    <w:rsid w:val="004903FF"/>
    <w:rsid w:val="004A4137"/>
    <w:rsid w:val="0050668E"/>
    <w:rsid w:val="00515EB8"/>
    <w:rsid w:val="00535839"/>
    <w:rsid w:val="00544F8D"/>
    <w:rsid w:val="0058718E"/>
    <w:rsid w:val="005B01BE"/>
    <w:rsid w:val="005F3328"/>
    <w:rsid w:val="006214E3"/>
    <w:rsid w:val="00681ECA"/>
    <w:rsid w:val="0068721F"/>
    <w:rsid w:val="006F3DA3"/>
    <w:rsid w:val="00781331"/>
    <w:rsid w:val="007B1434"/>
    <w:rsid w:val="00852AF7"/>
    <w:rsid w:val="00905423"/>
    <w:rsid w:val="00983121"/>
    <w:rsid w:val="00984BB3"/>
    <w:rsid w:val="009D1DA9"/>
    <w:rsid w:val="00C3354B"/>
    <w:rsid w:val="00C65FB0"/>
    <w:rsid w:val="00D71C55"/>
    <w:rsid w:val="00D96512"/>
    <w:rsid w:val="00DB43B8"/>
    <w:rsid w:val="00E216C1"/>
    <w:rsid w:val="00F1393F"/>
    <w:rsid w:val="00F34536"/>
    <w:rsid w:val="00FA5CCD"/>
    <w:rsid w:val="00FB5E07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83C60DE"/>
  <w15:chartTrackingRefBased/>
  <w15:docId w15:val="{59357F11-89D5-4241-BA29-D321C4F5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4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137"/>
    <w:pPr>
      <w:ind w:left="720"/>
      <w:contextualSpacing/>
    </w:pPr>
  </w:style>
  <w:style w:type="paragraph" w:customStyle="1" w:styleId="PCHeading1">
    <w:name w:val="PC Heading 1"/>
    <w:basedOn w:val="Normal"/>
    <w:qFormat/>
    <w:rsid w:val="004A4137"/>
    <w:rPr>
      <w:b/>
      <w:sz w:val="32"/>
      <w:szCs w:val="32"/>
    </w:rPr>
  </w:style>
  <w:style w:type="paragraph" w:customStyle="1" w:styleId="PCHeading2">
    <w:name w:val="PC Heading 2"/>
    <w:basedOn w:val="Normal"/>
    <w:qFormat/>
    <w:rsid w:val="004A4137"/>
    <w:rPr>
      <w:b/>
      <w:sz w:val="28"/>
      <w:szCs w:val="28"/>
    </w:rPr>
  </w:style>
  <w:style w:type="paragraph" w:customStyle="1" w:styleId="PCHeading3">
    <w:name w:val="PC Heading 3"/>
    <w:basedOn w:val="Normal"/>
    <w:qFormat/>
    <w:rsid w:val="004A4137"/>
    <w:rPr>
      <w:b/>
    </w:rPr>
  </w:style>
  <w:style w:type="paragraph" w:customStyle="1" w:styleId="PCBodyText">
    <w:name w:val="PC Body Text"/>
    <w:basedOn w:val="Normal"/>
    <w:qFormat/>
    <w:rsid w:val="005B01BE"/>
    <w:pPr>
      <w:ind w:left="0" w:firstLine="0"/>
    </w:pPr>
  </w:style>
  <w:style w:type="paragraph" w:customStyle="1" w:styleId="PCBullets">
    <w:name w:val="PC Bullets"/>
    <w:basedOn w:val="ListParagraph"/>
    <w:qFormat/>
    <w:rsid w:val="004A4137"/>
    <w:pPr>
      <w:numPr>
        <w:numId w:val="1"/>
      </w:num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4903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3FF"/>
  </w:style>
  <w:style w:type="paragraph" w:styleId="Footer">
    <w:name w:val="footer"/>
    <w:basedOn w:val="Normal"/>
    <w:link w:val="FooterChar"/>
    <w:uiPriority w:val="99"/>
    <w:unhideWhenUsed/>
    <w:rsid w:val="004903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3FF"/>
  </w:style>
  <w:style w:type="table" w:styleId="TableGrid">
    <w:name w:val="Table Grid"/>
    <w:basedOn w:val="TableNormal"/>
    <w:uiPriority w:val="39"/>
    <w:rsid w:val="00C3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F3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erth.uhi.ac.uk/t4-media/one-web/perth/about-us/policies-regulations-and-guidelines/records-management-policy-and-procedur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rth.uhi.ac.uk/about-us/policies-regulations-and-guidelines/gdpr/privacy-notic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erth.uhi.ac.uk/t4-media/one-web/perth/about-us/policies-regulations-and-guidelines/Student-Records---Further-Education---Privacy-Notice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ataprotectionofficer@uhi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co.org.uk/make-a-complain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144A7DA45DB48AEDE236E5F5943A4" ma:contentTypeVersion="3" ma:contentTypeDescription="Create a new document." ma:contentTypeScope="" ma:versionID="6cfa76d08fd73524a42a72021547d821">
  <xsd:schema xmlns:xsd="http://www.w3.org/2001/XMLSchema" xmlns:p="http://schemas.microsoft.com/office/2006/metadata/properties" xmlns:ns2="822c587d-7979-446e-8a95-5fa84a0671f4" targetNamespace="http://schemas.microsoft.com/office/2006/metadata/properties" ma:root="true" ma:fieldsID="4920ea143548b077ad72fecc448a35a1" ns2:_="">
    <xsd:import namespace="822c587d-7979-446e-8a95-5fa84a0671f4"/>
    <xsd:element name="properties">
      <xsd:complexType>
        <xsd:sequence>
          <xsd:element name="documentManagement">
            <xsd:complexType>
              <xsd:all>
                <xsd:element ref="ns2:Client" minOccurs="0"/>
                <xsd:element ref="ns2:Proofe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22c587d-7979-446e-8a95-5fa84a0671f4" elementFormDefault="qualified">
    <xsd:import namespace="http://schemas.microsoft.com/office/2006/documentManagement/types"/>
    <xsd:element name="Client" ma:index="8" nillable="true" ma:displayName="Client" ma:internalName="Client">
      <xsd:simpleType>
        <xsd:restriction base="dms:Text">
          <xsd:maxLength value="255"/>
        </xsd:restriction>
      </xsd:simpleType>
    </xsd:element>
    <xsd:element name="Proofed" ma:index="9" nillable="true" ma:displayName="Proofed" ma:internalName="Proofed">
      <xsd:simpleType>
        <xsd:restriction base="dms:Text">
          <xsd:maxLength value="255"/>
        </xsd:restriction>
      </xsd:simpleType>
    </xsd:element>
    <xsd:element name="Comments" ma:index="10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mments xmlns="822c587d-7979-446e-8a95-5fa84a0671f4">Tree</Comments>
    <Client xmlns="822c587d-7979-446e-8a95-5fa84a0671f4">Kirsty Campbell</Client>
    <Proofed xmlns="822c587d-7979-446e-8a95-5fa84a0671f4">Blanche</Proof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10FAC-8320-419E-BA8A-2A49120242FA}"/>
</file>

<file path=customXml/itemProps2.xml><?xml version="1.0" encoding="utf-8"?>
<ds:datastoreItem xmlns:ds="http://schemas.openxmlformats.org/officeDocument/2006/customXml" ds:itemID="{F64EAB11-1FE1-4B43-B080-C055C9854277}"/>
</file>

<file path=customXml/itemProps3.xml><?xml version="1.0" encoding="utf-8"?>
<ds:datastoreItem xmlns:ds="http://schemas.openxmlformats.org/officeDocument/2006/customXml" ds:itemID="{44AC7A6A-7D02-4A2C-B9AD-DB492AADE0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General</dc:title>
  <dc:subject/>
  <dc:creator>Blanche Haddow</dc:creator>
  <cp:keywords/>
  <dc:description/>
  <cp:lastModifiedBy>Diane Simpson</cp:lastModifiedBy>
  <cp:revision>4</cp:revision>
  <cp:lastPrinted>2018-05-22T10:46:00Z</cp:lastPrinted>
  <dcterms:created xsi:type="dcterms:W3CDTF">2018-05-22T10:47:00Z</dcterms:created>
  <dcterms:modified xsi:type="dcterms:W3CDTF">2019-02-22T09:15:00Z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0x0101002CB144A7DA45DB48AEDE236E5F5943A4</vt:lpwstr>
  </property>
</Properties>
</file>