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2090" w14:textId="7DADA953" w:rsidR="00491BC4" w:rsidRPr="006B383C" w:rsidRDefault="00491BC4" w:rsidP="00491BC4">
      <w:pPr>
        <w:rPr>
          <w:b/>
          <w:sz w:val="28"/>
          <w:szCs w:val="28"/>
        </w:rPr>
      </w:pPr>
      <w:r w:rsidRPr="006B383C">
        <w:rPr>
          <w:b/>
          <w:sz w:val="28"/>
          <w:szCs w:val="28"/>
        </w:rPr>
        <w:t>Equality Impact Assessment Form</w:t>
      </w:r>
    </w:p>
    <w:p w14:paraId="33082091" w14:textId="77777777" w:rsidR="00EF4FF7" w:rsidRDefault="00EF4FF7" w:rsidP="00491BC4">
      <w:pPr>
        <w:rPr>
          <w:b/>
        </w:rPr>
      </w:pPr>
    </w:p>
    <w:p w14:paraId="33082092" w14:textId="4134F6EE" w:rsidR="00491BC4" w:rsidRDefault="00491BC4" w:rsidP="00595AA5">
      <w:pPr>
        <w:tabs>
          <w:tab w:val="left" w:pos="7200"/>
          <w:tab w:val="left" w:pos="11700"/>
        </w:tabs>
        <w:rPr>
          <w:b/>
        </w:rPr>
      </w:pPr>
      <w:r>
        <w:rPr>
          <w:b/>
        </w:rPr>
        <w:t>Department/Section:</w:t>
      </w:r>
      <w:r w:rsidR="00595AA5">
        <w:rPr>
          <w:b/>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65040E">
        <w:rPr>
          <w:lang w:eastAsia="en-US"/>
        </w:rPr>
        <w:t xml:space="preserve"> </w:t>
      </w:r>
      <w:r w:rsidR="00B942AD">
        <w:rPr>
          <w:lang w:eastAsia="en-US"/>
        </w:rPr>
        <w:t>HR &amp; Organisational Development</w:t>
      </w:r>
      <w:r w:rsidR="0065040E">
        <w:rPr>
          <w:lang w:eastAsia="en-US"/>
        </w:rPr>
        <w:t xml:space="preserve">   </w:t>
      </w:r>
      <w:r w:rsidR="00B05DD9">
        <w:rPr>
          <w:noProof/>
          <w:lang w:eastAsia="en-US"/>
        </w:rPr>
        <w:t xml:space="preserve">  </w:t>
      </w:r>
      <w:r w:rsidR="00341954">
        <w:rPr>
          <w:lang w:eastAsia="en-US"/>
        </w:rPr>
        <w:fldChar w:fldCharType="end"/>
      </w:r>
      <w:r>
        <w:rPr>
          <w:b/>
        </w:rPr>
        <w:t>Date of Assessment:</w:t>
      </w:r>
      <w:r w:rsidR="00595AA5">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B942AD">
        <w:rPr>
          <w:lang w:eastAsia="en-US"/>
        </w:rPr>
        <w:t>29/04/2021</w:t>
      </w:r>
      <w:r w:rsidR="0065040E">
        <w:rPr>
          <w:lang w:eastAsia="en-US"/>
        </w:rPr>
        <w:t xml:space="preserve">            </w:t>
      </w:r>
      <w:r w:rsidR="00B05DD9">
        <w:rPr>
          <w:noProof/>
          <w:lang w:eastAsia="en-US"/>
        </w:rPr>
        <w:t xml:space="preserve"> </w:t>
      </w:r>
      <w:r w:rsidR="00341954">
        <w:rPr>
          <w:lang w:eastAsia="en-US"/>
        </w:rPr>
        <w:fldChar w:fldCharType="end"/>
      </w:r>
      <w:r>
        <w:rPr>
          <w:b/>
        </w:rPr>
        <w:t>Review Due: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2B72DB">
        <w:rPr>
          <w:lang w:eastAsia="en-US"/>
        </w:rPr>
        <w:t> </w:t>
      </w:r>
      <w:r w:rsidR="002B72DB">
        <w:rPr>
          <w:lang w:eastAsia="en-US"/>
        </w:rPr>
        <w:t> </w:t>
      </w:r>
      <w:r w:rsidR="002B72DB">
        <w:rPr>
          <w:lang w:eastAsia="en-US"/>
        </w:rPr>
        <w:t> </w:t>
      </w:r>
      <w:r w:rsidR="002B72DB">
        <w:rPr>
          <w:lang w:eastAsia="en-US"/>
        </w:rPr>
        <w:t> </w:t>
      </w:r>
      <w:r w:rsidR="002B72DB">
        <w:rPr>
          <w:lang w:eastAsia="en-US"/>
        </w:rPr>
        <w:t> </w:t>
      </w:r>
      <w:r w:rsidR="00341954">
        <w:rPr>
          <w:lang w:eastAsia="en-US"/>
        </w:rPr>
        <w:fldChar w:fldCharType="end"/>
      </w:r>
    </w:p>
    <w:p w14:paraId="33082093" w14:textId="77777777" w:rsidR="00EF4FF7" w:rsidRDefault="00EF4FF7" w:rsidP="00491BC4">
      <w:pPr>
        <w:rPr>
          <w:b/>
        </w:rPr>
      </w:pPr>
    </w:p>
    <w:p w14:paraId="33082094" w14:textId="12D6E6FF" w:rsidR="00491BC4" w:rsidRDefault="00491BC4" w:rsidP="00491BC4">
      <w:pPr>
        <w:rPr>
          <w:b/>
        </w:rPr>
      </w:pPr>
      <w:r>
        <w:rPr>
          <w:b/>
        </w:rPr>
        <w:t>Author/Owner:</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B942AD">
        <w:rPr>
          <w:lang w:eastAsia="en-US"/>
        </w:rPr>
        <w:t>Katy Lees, Head of HR &amp; OD and Anna Maria Kaczmarek, E,D &amp; I Adviser</w:t>
      </w:r>
      <w:r w:rsidR="0065040E">
        <w:rPr>
          <w:lang w:eastAsia="en-US"/>
        </w:rPr>
        <w:t xml:space="preserve">  </w:t>
      </w:r>
      <w:r w:rsidR="00B05DD9">
        <w:rPr>
          <w:lang w:eastAsia="en-US"/>
        </w:rPr>
        <w:t xml:space="preserve">  </w:t>
      </w:r>
      <w:r w:rsidR="00341954">
        <w:rPr>
          <w:lang w:eastAsia="en-US"/>
        </w:rPr>
        <w:fldChar w:fldCharType="end"/>
      </w:r>
      <w:r>
        <w:rPr>
          <w:b/>
        </w:rPr>
        <w:t>Signature: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65040E">
        <w:rPr>
          <w:lang w:eastAsia="en-US"/>
        </w:rPr>
        <w:t xml:space="preserve">    </w:t>
      </w:r>
      <w:r w:rsidR="00B942AD">
        <w:rPr>
          <w:lang w:eastAsia="en-US"/>
        </w:rPr>
        <w:t>Anna Maria Kaczmarek</w:t>
      </w:r>
      <w:r w:rsidR="0065040E">
        <w:rPr>
          <w:lang w:eastAsia="en-US"/>
        </w:rPr>
        <w:t xml:space="preserve">      </w:t>
      </w:r>
      <w:r w:rsidR="00B05DD9">
        <w:rPr>
          <w:noProof/>
          <w:lang w:eastAsia="en-US"/>
        </w:rPr>
        <w:t xml:space="preserve"> </w:t>
      </w:r>
      <w:r w:rsidR="00341954">
        <w:rPr>
          <w:lang w:eastAsia="en-US"/>
        </w:rPr>
        <w:fldChar w:fldCharType="end"/>
      </w:r>
      <w:r>
        <w:rPr>
          <w:b/>
        </w:rPr>
        <w:t>Date:</w:t>
      </w:r>
      <w:r w:rsidR="00341954" w:rsidRPr="00341954">
        <w:rPr>
          <w:lang w:eastAsia="en-US"/>
        </w:rPr>
        <w:t xml:space="preserve"> </w:t>
      </w:r>
      <w:r w:rsidR="00341954">
        <w:rPr>
          <w:lang w:eastAsia="en-US"/>
        </w:rPr>
        <w:fldChar w:fldCharType="begin">
          <w:ffData>
            <w:name w:val="Text2"/>
            <w:enabled/>
            <w:calcOnExit w:val="0"/>
            <w:textInput/>
          </w:ffData>
        </w:fldChar>
      </w:r>
      <w:r w:rsidR="00341954">
        <w:rPr>
          <w:lang w:eastAsia="en-US"/>
        </w:rPr>
        <w:instrText xml:space="preserve"> FORMTEXT </w:instrText>
      </w:r>
      <w:r w:rsidR="00341954">
        <w:rPr>
          <w:lang w:eastAsia="en-US"/>
        </w:rPr>
      </w:r>
      <w:r w:rsidR="00341954">
        <w:rPr>
          <w:lang w:eastAsia="en-US"/>
        </w:rPr>
        <w:fldChar w:fldCharType="separate"/>
      </w:r>
      <w:r w:rsidR="00B942AD">
        <w:rPr>
          <w:lang w:eastAsia="en-US"/>
        </w:rPr>
        <w:t>29/04/2021</w:t>
      </w:r>
      <w:r w:rsidR="00341954">
        <w:rPr>
          <w:lang w:eastAsia="en-US"/>
        </w:rPr>
        <w:fldChar w:fldCharType="end"/>
      </w:r>
    </w:p>
    <w:p w14:paraId="33082095" w14:textId="77777777" w:rsidR="00EF4FF7" w:rsidRDefault="00EF4FF7" w:rsidP="00491BC4">
      <w:pPr>
        <w:rPr>
          <w:b/>
        </w:rPr>
      </w:pPr>
    </w:p>
    <w:p w14:paraId="33082096" w14:textId="77777777" w:rsidR="00491BC4" w:rsidRDefault="00491BC4" w:rsidP="00491BC4">
      <w:pPr>
        <w:rPr>
          <w:b/>
        </w:rPr>
      </w:pPr>
      <w:r>
        <w:rPr>
          <w:b/>
        </w:rPr>
        <w:t xml:space="preserve">Step 1 </w:t>
      </w:r>
      <w:r>
        <w:rPr>
          <w:b/>
        </w:rPr>
        <w:tab/>
      </w:r>
      <w:r>
        <w:rPr>
          <w:b/>
        </w:rPr>
        <w:tab/>
      </w:r>
      <w:r>
        <w:rPr>
          <w:b/>
        </w:rPr>
        <w:tab/>
      </w:r>
      <w:r>
        <w:rPr>
          <w:b/>
        </w:rPr>
        <w:tab/>
      </w:r>
    </w:p>
    <w:tbl>
      <w:tblPr>
        <w:tblStyle w:val="TableGrid"/>
        <w:tblW w:w="0" w:type="auto"/>
        <w:tblLayout w:type="fixed"/>
        <w:tblLook w:val="04A0" w:firstRow="1" w:lastRow="0" w:firstColumn="1" w:lastColumn="0" w:noHBand="0" w:noVBand="1"/>
      </w:tblPr>
      <w:tblGrid>
        <w:gridCol w:w="12258"/>
        <w:gridCol w:w="1317"/>
        <w:gridCol w:w="1293"/>
      </w:tblGrid>
      <w:tr w:rsidR="00491BC4" w14:paraId="3308209A" w14:textId="77777777" w:rsidTr="00217C6E">
        <w:tc>
          <w:tcPr>
            <w:tcW w:w="12258" w:type="dxa"/>
            <w:vMerge w:val="restart"/>
            <w:tcBorders>
              <w:top w:val="single" w:sz="4" w:space="0" w:color="auto"/>
              <w:left w:val="single" w:sz="4" w:space="0" w:color="auto"/>
              <w:bottom w:val="single" w:sz="4" w:space="0" w:color="auto"/>
              <w:right w:val="single" w:sz="4" w:space="0" w:color="auto"/>
            </w:tcBorders>
            <w:hideMark/>
          </w:tcPr>
          <w:p w14:paraId="33082097" w14:textId="6648D29D" w:rsidR="00491BC4" w:rsidRDefault="00491BC4">
            <w:pPr>
              <w:rPr>
                <w:lang w:eastAsia="en-US"/>
              </w:rPr>
            </w:pPr>
            <w:r>
              <w:t>Aim of proposed activity/decision/new or revised policy or procedure:</w:t>
            </w:r>
            <w:r w:rsidR="00CA173E">
              <w:t xml:space="preserve">  </w:t>
            </w:r>
            <w:r w:rsidR="00217C6E">
              <w:fldChar w:fldCharType="begin">
                <w:ffData>
                  <w:name w:val="Text3"/>
                  <w:enabled/>
                  <w:calcOnExit w:val="0"/>
                  <w:textInput/>
                </w:ffData>
              </w:fldChar>
            </w:r>
            <w:bookmarkStart w:id="0" w:name="Text3"/>
            <w:r w:rsidR="00217C6E">
              <w:instrText xml:space="preserve"> FORMTEXT </w:instrText>
            </w:r>
            <w:r w:rsidR="00217C6E">
              <w:fldChar w:fldCharType="separate"/>
            </w:r>
            <w:r w:rsidR="0065040E">
              <w:t xml:space="preserve"> </w:t>
            </w:r>
            <w:r w:rsidR="00F32A08">
              <w:t>Initial decision to require staff to work from home, where possible, stemmed from the pandemic -associated need for this mitigating measure and from the government's guidance, law of proibited travel as well as from the relevant to the emerging context Health and Safety legislation and the duty of care.</w:t>
            </w:r>
            <w:r w:rsidR="0065040E">
              <w:t xml:space="preserve"> </w:t>
            </w:r>
            <w:r w:rsidR="00F32A08">
              <w:t>Further decision making is taking place on</w:t>
            </w:r>
            <w:r w:rsidR="005B284F">
              <w:t xml:space="preserve"> enabl</w:t>
            </w:r>
            <w:r w:rsidR="00F32A08">
              <w:t>ing</w:t>
            </w:r>
            <w:r w:rsidR="005B284F">
              <w:t xml:space="preserve"> home working as a flexible working option to staff </w:t>
            </w:r>
            <w:r w:rsidR="00F32A08">
              <w:t xml:space="preserve">in the </w:t>
            </w:r>
            <w:r w:rsidR="005B284F">
              <w:t>post pandemic</w:t>
            </w:r>
            <w:r w:rsidR="00F32A08">
              <w:t xml:space="preserve"> long-term period</w:t>
            </w:r>
            <w:r w:rsidR="005B284F">
              <w:t>. SARS-CoV-2 virus associated pandemic</w:t>
            </w:r>
            <w:r w:rsidR="0065040E">
              <w:t xml:space="preserve"> </w:t>
            </w:r>
            <w:r w:rsidR="005B284F">
              <w:t>exposed and advanced further inequalities ina society. It also forced business to review their working practices with the government placing duty on employers to enable staff to work from home, where possible and can't be objectively justified otherwise.</w:t>
            </w:r>
            <w:r w:rsidR="0065040E">
              <w:t xml:space="preserve"> </w:t>
            </w:r>
            <w:r w:rsidR="005B284F">
              <w:t xml:space="preserve">The duty stemmed primarily from the health and safety concern and closure of core services. As we emerge from the pandemic, it's an impertive that we review our approach to more continuous home working options, particularly where these can objectively protect those proven most at risk from COVID-19 and communicable diseases, in general. This is as the SARS-CoV-2 is anticipated to become an ongoing reality that we must manage and mitigate against, where possible. </w:t>
            </w:r>
            <w:r w:rsidR="0065040E">
              <w:t xml:space="preserve"> </w:t>
            </w:r>
            <w:r w:rsidR="00F32A08">
              <w:t>This EQIA looks into decision on home working requirement during pandemic as well as in the post-pandemic period.</w:t>
            </w:r>
            <w:r w:rsidR="0065040E">
              <w:t xml:space="preserve">         </w:t>
            </w:r>
            <w:r w:rsidR="00217C6E">
              <w:fldChar w:fldCharType="end"/>
            </w:r>
            <w:bookmarkEnd w:id="0"/>
          </w:p>
        </w:tc>
        <w:tc>
          <w:tcPr>
            <w:tcW w:w="1317" w:type="dxa"/>
            <w:tcBorders>
              <w:top w:val="single" w:sz="4" w:space="0" w:color="auto"/>
              <w:left w:val="single" w:sz="4" w:space="0" w:color="auto"/>
              <w:bottom w:val="single" w:sz="4" w:space="0" w:color="auto"/>
              <w:right w:val="single" w:sz="4" w:space="0" w:color="auto"/>
            </w:tcBorders>
            <w:hideMark/>
          </w:tcPr>
          <w:p w14:paraId="33082098" w14:textId="77777777" w:rsidR="00491BC4" w:rsidRDefault="00491BC4">
            <w:pPr>
              <w:rPr>
                <w:b/>
                <w:lang w:eastAsia="en-US"/>
              </w:rPr>
            </w:pPr>
            <w:r>
              <w:rPr>
                <w:b/>
              </w:rPr>
              <w:t>New</w:t>
            </w:r>
          </w:p>
        </w:tc>
        <w:tc>
          <w:tcPr>
            <w:tcW w:w="1293" w:type="dxa"/>
            <w:tcBorders>
              <w:top w:val="single" w:sz="4" w:space="0" w:color="auto"/>
              <w:left w:val="single" w:sz="4" w:space="0" w:color="auto"/>
              <w:bottom w:val="single" w:sz="4" w:space="0" w:color="auto"/>
              <w:right w:val="single" w:sz="4" w:space="0" w:color="auto"/>
            </w:tcBorders>
          </w:tcPr>
          <w:p w14:paraId="33082099" w14:textId="1262C537" w:rsidR="00491BC4" w:rsidRDefault="009D5DAE">
            <w:pPr>
              <w:rPr>
                <w:b/>
                <w:lang w:eastAsia="en-US"/>
              </w:rPr>
            </w:pPr>
            <w:r>
              <w:rPr>
                <w:b/>
                <w:lang w:eastAsia="en-US"/>
              </w:rPr>
              <w:fldChar w:fldCharType="begin">
                <w:ffData>
                  <w:name w:val="Check5"/>
                  <w:enabled/>
                  <w:calcOnExit w:val="0"/>
                  <w:checkBox>
                    <w:sizeAuto/>
                    <w:default w:val="0"/>
                    <w:checked/>
                  </w:checkBox>
                </w:ffData>
              </w:fldChar>
            </w:r>
            <w:bookmarkStart w:id="1" w:name="Check5"/>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1"/>
          </w:p>
        </w:tc>
      </w:tr>
      <w:tr w:rsidR="00491BC4" w14:paraId="3308209E"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B"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9C" w14:textId="77777777" w:rsidR="00491BC4" w:rsidRDefault="00491BC4">
            <w:pPr>
              <w:rPr>
                <w:b/>
                <w:lang w:eastAsia="en-US"/>
              </w:rPr>
            </w:pPr>
            <w:r>
              <w:rPr>
                <w:b/>
              </w:rPr>
              <w:t>Revised</w:t>
            </w:r>
          </w:p>
        </w:tc>
        <w:tc>
          <w:tcPr>
            <w:tcW w:w="1293" w:type="dxa"/>
            <w:tcBorders>
              <w:top w:val="single" w:sz="4" w:space="0" w:color="auto"/>
              <w:left w:val="single" w:sz="4" w:space="0" w:color="auto"/>
              <w:bottom w:val="single" w:sz="4" w:space="0" w:color="auto"/>
              <w:right w:val="single" w:sz="4" w:space="0" w:color="auto"/>
            </w:tcBorders>
          </w:tcPr>
          <w:p w14:paraId="3308209D" w14:textId="644F6ABC" w:rsidR="00491BC4" w:rsidRDefault="009D5DAE">
            <w:pPr>
              <w:rPr>
                <w:b/>
                <w:lang w:eastAsia="en-US"/>
              </w:rPr>
            </w:pPr>
            <w:r>
              <w:rPr>
                <w:b/>
                <w:lang w:eastAsia="en-US"/>
              </w:rPr>
              <w:fldChar w:fldCharType="begin">
                <w:ffData>
                  <w:name w:val="Check6"/>
                  <w:enabled/>
                  <w:calcOnExit w:val="0"/>
                  <w:checkBox>
                    <w:sizeAuto/>
                    <w:default w:val="0"/>
                    <w:checked w:val="0"/>
                  </w:checkBox>
                </w:ffData>
              </w:fldChar>
            </w:r>
            <w:bookmarkStart w:id="2" w:name="Check6"/>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2"/>
          </w:p>
        </w:tc>
      </w:tr>
      <w:tr w:rsidR="00491BC4" w14:paraId="330820A2" w14:textId="77777777" w:rsidTr="00217C6E">
        <w:tc>
          <w:tcPr>
            <w:tcW w:w="12258" w:type="dxa"/>
            <w:vMerge/>
            <w:tcBorders>
              <w:top w:val="single" w:sz="4" w:space="0" w:color="auto"/>
              <w:left w:val="single" w:sz="4" w:space="0" w:color="auto"/>
              <w:bottom w:val="single" w:sz="4" w:space="0" w:color="auto"/>
              <w:right w:val="single" w:sz="4" w:space="0" w:color="auto"/>
            </w:tcBorders>
            <w:vAlign w:val="center"/>
            <w:hideMark/>
          </w:tcPr>
          <w:p w14:paraId="3308209F" w14:textId="77777777" w:rsidR="00491BC4" w:rsidRDefault="00491BC4">
            <w:pPr>
              <w:rPr>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330820A0" w14:textId="77777777" w:rsidR="00491BC4" w:rsidRDefault="00491BC4">
            <w:pPr>
              <w:rPr>
                <w:b/>
                <w:lang w:eastAsia="en-US"/>
              </w:rPr>
            </w:pPr>
            <w:r>
              <w:rPr>
                <w:b/>
              </w:rPr>
              <w:t>Existing</w:t>
            </w:r>
          </w:p>
        </w:tc>
        <w:tc>
          <w:tcPr>
            <w:tcW w:w="1293" w:type="dxa"/>
            <w:tcBorders>
              <w:top w:val="single" w:sz="4" w:space="0" w:color="auto"/>
              <w:left w:val="single" w:sz="4" w:space="0" w:color="auto"/>
              <w:bottom w:val="single" w:sz="4" w:space="0" w:color="auto"/>
              <w:right w:val="single" w:sz="4" w:space="0" w:color="auto"/>
            </w:tcBorders>
          </w:tcPr>
          <w:p w14:paraId="330820A1" w14:textId="77777777" w:rsidR="00491BC4" w:rsidRDefault="009D5DAE">
            <w:pPr>
              <w:rPr>
                <w:b/>
                <w:lang w:eastAsia="en-US"/>
              </w:rPr>
            </w:pPr>
            <w:r>
              <w:rPr>
                <w:b/>
                <w:lang w:eastAsia="en-US"/>
              </w:rPr>
              <w:fldChar w:fldCharType="begin">
                <w:ffData>
                  <w:name w:val="Check7"/>
                  <w:enabled/>
                  <w:calcOnExit w:val="0"/>
                  <w:checkBox>
                    <w:sizeAuto/>
                    <w:default w:val="0"/>
                  </w:checkBox>
                </w:ffData>
              </w:fldChar>
            </w:r>
            <w:bookmarkStart w:id="3" w:name="Check7"/>
            <w:r>
              <w:rPr>
                <w:b/>
                <w:lang w:eastAsia="en-US"/>
              </w:rPr>
              <w:instrText xml:space="preserve"> FORMCHECKBOX </w:instrText>
            </w:r>
            <w:r w:rsidR="00000000">
              <w:rPr>
                <w:b/>
                <w:lang w:eastAsia="en-US"/>
              </w:rPr>
            </w:r>
            <w:r w:rsidR="00000000">
              <w:rPr>
                <w:b/>
                <w:lang w:eastAsia="en-US"/>
              </w:rPr>
              <w:fldChar w:fldCharType="separate"/>
            </w:r>
            <w:r>
              <w:rPr>
                <w:b/>
                <w:lang w:eastAsia="en-US"/>
              </w:rPr>
              <w:fldChar w:fldCharType="end"/>
            </w:r>
            <w:bookmarkEnd w:id="3"/>
          </w:p>
        </w:tc>
      </w:tr>
    </w:tbl>
    <w:p w14:paraId="330820A3" w14:textId="77777777" w:rsidR="00491BC4" w:rsidRDefault="00491BC4" w:rsidP="00491BC4">
      <w:pPr>
        <w:rPr>
          <w:b/>
          <w:lang w:eastAsia="en-US"/>
        </w:rPr>
      </w:pPr>
    </w:p>
    <w:tbl>
      <w:tblPr>
        <w:tblStyle w:val="TableGrid"/>
        <w:tblW w:w="0" w:type="auto"/>
        <w:tblLayout w:type="fixed"/>
        <w:tblLook w:val="04A0" w:firstRow="1" w:lastRow="0" w:firstColumn="1" w:lastColumn="0" w:noHBand="0" w:noVBand="1"/>
      </w:tblPr>
      <w:tblGrid>
        <w:gridCol w:w="5148"/>
        <w:gridCol w:w="4860"/>
        <w:gridCol w:w="4860"/>
      </w:tblGrid>
      <w:tr w:rsidR="00491BC4" w14:paraId="330820AA" w14:textId="77777777" w:rsidTr="00341954">
        <w:tc>
          <w:tcPr>
            <w:tcW w:w="5148" w:type="dxa"/>
            <w:tcBorders>
              <w:top w:val="single" w:sz="4" w:space="0" w:color="auto"/>
              <w:left w:val="single" w:sz="4" w:space="0" w:color="auto"/>
              <w:bottom w:val="single" w:sz="4" w:space="0" w:color="auto"/>
              <w:right w:val="single" w:sz="4" w:space="0" w:color="auto"/>
            </w:tcBorders>
            <w:hideMark/>
          </w:tcPr>
          <w:p w14:paraId="330820A4"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affected?</w:t>
            </w:r>
          </w:p>
          <w:p w14:paraId="330820A5" w14:textId="58513186"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06679A">
              <w:t>staff, students, visitors</w:t>
            </w:r>
            <w:r>
              <w:fldChar w:fldCharType="end"/>
            </w:r>
          </w:p>
        </w:tc>
        <w:tc>
          <w:tcPr>
            <w:tcW w:w="4860" w:type="dxa"/>
            <w:tcBorders>
              <w:top w:val="single" w:sz="4" w:space="0" w:color="auto"/>
              <w:left w:val="single" w:sz="4" w:space="0" w:color="auto"/>
              <w:bottom w:val="single" w:sz="4" w:space="0" w:color="auto"/>
              <w:right w:val="single" w:sz="4" w:space="0" w:color="auto"/>
            </w:tcBorders>
            <w:hideMark/>
          </w:tcPr>
          <w:p w14:paraId="330820A6" w14:textId="77777777" w:rsidR="00491BC4" w:rsidRDefault="00491BC4" w:rsidP="00EF4FF7">
            <w:pPr>
              <w:pStyle w:val="ListParagraph"/>
              <w:spacing w:after="0" w:line="240" w:lineRule="auto"/>
              <w:ind w:left="0"/>
              <w:rPr>
                <w:rFonts w:ascii="Arial" w:hAnsi="Arial" w:cs="Arial"/>
                <w:sz w:val="24"/>
                <w:szCs w:val="24"/>
              </w:rPr>
            </w:pPr>
            <w:r>
              <w:rPr>
                <w:rFonts w:ascii="Arial" w:hAnsi="Arial" w:cs="Arial"/>
                <w:sz w:val="24"/>
                <w:szCs w:val="24"/>
              </w:rPr>
              <w:t>Who will be consulted?</w:t>
            </w:r>
          </w:p>
          <w:p w14:paraId="330820A7" w14:textId="0626BBF7" w:rsidR="009D5DAE" w:rsidRDefault="009D5DAE" w:rsidP="00EF4FF7">
            <w:pPr>
              <w:pStyle w:val="ListParagraph"/>
              <w:spacing w:after="0" w:line="240" w:lineRule="auto"/>
              <w:ind w:left="0"/>
              <w:rPr>
                <w:rFonts w:ascii="Arial" w:hAnsi="Arial" w:cs="Arial"/>
                <w:sz w:val="24"/>
                <w:szCs w:val="24"/>
              </w:rPr>
            </w:pPr>
            <w:r>
              <w:fldChar w:fldCharType="begin">
                <w:ffData>
                  <w:name w:val="Text2"/>
                  <w:enabled/>
                  <w:calcOnExit w:val="0"/>
                  <w:textInput/>
                </w:ffData>
              </w:fldChar>
            </w:r>
            <w:r>
              <w:instrText xml:space="preserve"> FORMTEXT </w:instrText>
            </w:r>
            <w:r>
              <w:fldChar w:fldCharType="separate"/>
            </w:r>
            <w:r w:rsidR="0006679A">
              <w:t>staff</w:t>
            </w:r>
            <w:r>
              <w:fldChar w:fldCharType="end"/>
            </w:r>
          </w:p>
        </w:tc>
        <w:tc>
          <w:tcPr>
            <w:tcW w:w="4860" w:type="dxa"/>
            <w:tcBorders>
              <w:top w:val="single" w:sz="4" w:space="0" w:color="auto"/>
              <w:left w:val="single" w:sz="4" w:space="0" w:color="auto"/>
              <w:bottom w:val="single" w:sz="4" w:space="0" w:color="auto"/>
              <w:right w:val="single" w:sz="4" w:space="0" w:color="auto"/>
            </w:tcBorders>
          </w:tcPr>
          <w:p w14:paraId="330820A8" w14:textId="77777777" w:rsidR="00491BC4" w:rsidRDefault="00491BC4" w:rsidP="00EF4FF7">
            <w:pPr>
              <w:pStyle w:val="ListParagraph"/>
              <w:spacing w:after="0" w:line="240" w:lineRule="auto"/>
              <w:ind w:left="1"/>
              <w:rPr>
                <w:rFonts w:ascii="Arial" w:hAnsi="Arial" w:cs="Arial"/>
                <w:sz w:val="24"/>
                <w:szCs w:val="24"/>
              </w:rPr>
            </w:pPr>
            <w:r>
              <w:rPr>
                <w:rFonts w:ascii="Arial" w:hAnsi="Arial" w:cs="Arial"/>
                <w:sz w:val="24"/>
                <w:szCs w:val="24"/>
              </w:rPr>
              <w:t>Evidence available</w:t>
            </w:r>
            <w:r w:rsidR="00EF4FF7">
              <w:rPr>
                <w:rFonts w:ascii="Arial" w:hAnsi="Arial" w:cs="Arial"/>
                <w:sz w:val="24"/>
                <w:szCs w:val="24"/>
              </w:rPr>
              <w:t>:</w:t>
            </w:r>
          </w:p>
          <w:p w14:paraId="7E77BE88" w14:textId="77777777" w:rsidR="004E678B" w:rsidRDefault="009D5DAE">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staff survey 2021</w:t>
            </w:r>
          </w:p>
          <w:p w14:paraId="61058585" w14:textId="02FEA7CB" w:rsidR="004E678B" w:rsidRDefault="00F414A0">
            <w:pPr>
              <w:rPr>
                <w:lang w:eastAsia="en-US"/>
              </w:rPr>
            </w:pPr>
            <w:r>
              <w:rPr>
                <w:lang w:eastAsia="en-US"/>
              </w:rPr>
              <w:t>organisational equalities intelligence</w:t>
            </w:r>
          </w:p>
          <w:p w14:paraId="21153512" w14:textId="5CCCF8C3" w:rsidR="004E678B" w:rsidRDefault="00F414A0" w:rsidP="004E678B">
            <w:pPr>
              <w:rPr>
                <w:lang w:eastAsia="en-US"/>
              </w:rPr>
            </w:pPr>
            <w:r>
              <w:rPr>
                <w:lang w:eastAsia="en-US"/>
              </w:rPr>
              <w:t xml:space="preserve"> </w:t>
            </w:r>
            <w:r w:rsidR="004E678B">
              <w:rPr>
                <w:lang w:eastAsia="en-US"/>
              </w:rPr>
              <w:t>‘Disparities in the risk and outcomes of COVID-19’ published by Public Health England</w:t>
            </w:r>
          </w:p>
          <w:p w14:paraId="45A1B913" w14:textId="70D17EFE" w:rsidR="004E678B" w:rsidRDefault="004E678B" w:rsidP="004E678B">
            <w:pPr>
              <w:rPr>
                <w:lang w:eastAsia="en-US"/>
              </w:rPr>
            </w:pPr>
            <w:r>
              <w:rPr>
                <w:lang w:eastAsia="en-US"/>
              </w:rPr>
              <w:t>‘COVID-19 Post-lockdown position paper’ – National Association of Disabled Staff Networks (NADSN)</w:t>
            </w:r>
          </w:p>
          <w:p w14:paraId="6845D6F5" w14:textId="4E4F1D84" w:rsidR="004E678B" w:rsidRDefault="004E678B" w:rsidP="004E678B">
            <w:pPr>
              <w:rPr>
                <w:lang w:eastAsia="en-US"/>
              </w:rPr>
            </w:pPr>
            <w:r>
              <w:rPr>
                <w:lang w:eastAsia="en-US"/>
              </w:rPr>
              <w:t>‘Supporting Black, Asian Minority Ethnic (BAME) staff during the COVID-19 crisis’. HERAG</w:t>
            </w:r>
          </w:p>
          <w:p w14:paraId="5A5452AA" w14:textId="57BA052A" w:rsidR="004E678B" w:rsidRDefault="004E678B" w:rsidP="004E678B">
            <w:pPr>
              <w:rPr>
                <w:lang w:eastAsia="en-US"/>
              </w:rPr>
            </w:pPr>
            <w:r>
              <w:rPr>
                <w:lang w:eastAsia="en-US"/>
              </w:rPr>
              <w:lastRenderedPageBreak/>
              <w:t>‘BAME Women, mental health and COVID-19’. Business in the Community Factsheet.</w:t>
            </w:r>
          </w:p>
          <w:p w14:paraId="6FF41F8B" w14:textId="3B4D42BA" w:rsidR="004E678B" w:rsidRDefault="004E678B" w:rsidP="004E678B">
            <w:pPr>
              <w:rPr>
                <w:lang w:eastAsia="en-US"/>
              </w:rPr>
            </w:pPr>
            <w:r>
              <w:rPr>
                <w:lang w:eastAsia="en-US"/>
              </w:rPr>
              <w:t>‘Hidden Figures: The Impact of the COVID-19 Pandemic on LGBT’; ‘The Essential Briefing on the Impact of COVID-19 on LGBT Communities in the UK’; ‘Hidden Figures: LGBT Health Inequalities in the UK’; LGBT Foundation reports.</w:t>
            </w:r>
          </w:p>
          <w:p w14:paraId="036B04E5" w14:textId="5BBDB4F2" w:rsidR="004E678B" w:rsidRDefault="004E678B" w:rsidP="004E678B">
            <w:pPr>
              <w:rPr>
                <w:lang w:eastAsia="en-US"/>
              </w:rPr>
            </w:pPr>
            <w:r>
              <w:rPr>
                <w:lang w:eastAsia="en-US"/>
              </w:rPr>
              <w:t>‘Briefing Note: Mothers and fathers balancing work and life under lockdown’, Institute for Fiscal Studies</w:t>
            </w:r>
          </w:p>
          <w:p w14:paraId="3BA78029" w14:textId="28B27473" w:rsidR="004E678B" w:rsidRDefault="004E678B" w:rsidP="004E678B">
            <w:pPr>
              <w:rPr>
                <w:lang w:eastAsia="en-US"/>
              </w:rPr>
            </w:pPr>
            <w:r>
              <w:rPr>
                <w:lang w:eastAsia="en-US"/>
              </w:rPr>
              <w:t>Race Equality Foundation: Coronavirus information and resources</w:t>
            </w:r>
          </w:p>
          <w:p w14:paraId="23EC7CDD" w14:textId="2A5BE64F" w:rsidR="004E678B" w:rsidRDefault="004E678B" w:rsidP="004E678B">
            <w:pPr>
              <w:rPr>
                <w:lang w:eastAsia="en-US"/>
              </w:rPr>
            </w:pPr>
            <w:r>
              <w:rPr>
                <w:lang w:eastAsia="en-US"/>
              </w:rPr>
              <w:t>COVID-19: supporting BAME Communities. Ubele Initiative</w:t>
            </w:r>
          </w:p>
          <w:p w14:paraId="330820A9" w14:textId="4D359F18" w:rsidR="00491BC4" w:rsidRDefault="004E678B" w:rsidP="004E678B">
            <w:pPr>
              <w:rPr>
                <w:lang w:eastAsia="en-US"/>
              </w:rPr>
            </w:pPr>
            <w:r>
              <w:rPr>
                <w:lang w:eastAsia="en-US"/>
              </w:rPr>
              <w:t>BAME women account for over half of pregnant women in UK hospitals with covid-19 (BMJ, June 2020).</w:t>
            </w:r>
            <w:r w:rsidR="009D5DAE">
              <w:rPr>
                <w:lang w:eastAsia="en-US"/>
              </w:rPr>
              <w:fldChar w:fldCharType="end"/>
            </w:r>
          </w:p>
        </w:tc>
      </w:tr>
    </w:tbl>
    <w:p w14:paraId="330820AB" w14:textId="77777777" w:rsidR="00491BC4" w:rsidRDefault="00491BC4" w:rsidP="00491BC4">
      <w:pPr>
        <w:rPr>
          <w:b/>
          <w:lang w:eastAsia="en-US"/>
        </w:rPr>
      </w:pPr>
    </w:p>
    <w:p w14:paraId="330820AC" w14:textId="77777777" w:rsidR="00491BC4" w:rsidRDefault="00491BC4" w:rsidP="00491BC4">
      <w:pPr>
        <w:rPr>
          <w:b/>
        </w:rPr>
      </w:pPr>
      <w:r>
        <w:rPr>
          <w:b/>
        </w:rPr>
        <w:t>Step 2</w:t>
      </w:r>
    </w:p>
    <w:tbl>
      <w:tblPr>
        <w:tblStyle w:val="TableGrid"/>
        <w:tblW w:w="0" w:type="auto"/>
        <w:tblLayout w:type="fixed"/>
        <w:tblLook w:val="04A0" w:firstRow="1" w:lastRow="0" w:firstColumn="1" w:lastColumn="0" w:noHBand="0" w:noVBand="1"/>
      </w:tblPr>
      <w:tblGrid>
        <w:gridCol w:w="2988"/>
        <w:gridCol w:w="990"/>
        <w:gridCol w:w="1216"/>
        <w:gridCol w:w="1751"/>
        <w:gridCol w:w="1683"/>
        <w:gridCol w:w="1425"/>
        <w:gridCol w:w="1096"/>
        <w:gridCol w:w="1274"/>
        <w:gridCol w:w="1032"/>
        <w:gridCol w:w="1439"/>
      </w:tblGrid>
      <w:tr w:rsidR="00491BC4" w14:paraId="330820B8"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AD" w14:textId="42C8CABA" w:rsidR="00491BC4" w:rsidRDefault="00CD18FA" w:rsidP="00EF4FF7">
            <w:r w:rsidRPr="007D73B6">
              <w:rPr>
                <w:b/>
              </w:rPr>
              <w:t xml:space="preserve">Potential </w:t>
            </w:r>
            <w:r w:rsidR="00491BC4">
              <w:t>Positive/</w:t>
            </w:r>
            <w:r w:rsidR="00217C6E">
              <w:t>N</w:t>
            </w:r>
            <w:r w:rsidR="00491BC4">
              <w:t>egative/</w:t>
            </w:r>
            <w:r w:rsidR="00217C6E">
              <w:t>N</w:t>
            </w:r>
            <w:r w:rsidR="00491BC4">
              <w:t xml:space="preserve">eutral </w:t>
            </w:r>
            <w:r w:rsidR="00217C6E">
              <w:t>I</w:t>
            </w:r>
            <w:r w:rsidR="00491BC4">
              <w:t xml:space="preserve">mpact </w:t>
            </w:r>
            <w:r w:rsidR="00217C6E">
              <w:t>I</w:t>
            </w:r>
            <w:r w:rsidR="00491BC4">
              <w:t>dentified</w:t>
            </w:r>
            <w:r w:rsidR="00217C6E">
              <w:t>.</w:t>
            </w:r>
          </w:p>
          <w:p w14:paraId="330820AE" w14:textId="77777777" w:rsidR="00491BC4" w:rsidRDefault="00217C6E" w:rsidP="00217C6E">
            <w:pPr>
              <w:rPr>
                <w:b/>
                <w:sz w:val="22"/>
                <w:szCs w:val="22"/>
                <w:lang w:eastAsia="en-US"/>
              </w:rPr>
            </w:pPr>
            <w:r>
              <w:rPr>
                <w:b/>
              </w:rPr>
              <w:t>P</w:t>
            </w:r>
            <w:r w:rsidR="00491BC4">
              <w:rPr>
                <w:b/>
              </w:rPr>
              <w:t xml:space="preserve">, </w:t>
            </w:r>
            <w:r>
              <w:rPr>
                <w:b/>
              </w:rPr>
              <w:t>N</w:t>
            </w:r>
            <w:r w:rsidR="00491BC4">
              <w:rPr>
                <w:b/>
              </w:rPr>
              <w:t xml:space="preserve">, </w:t>
            </w:r>
            <w:r>
              <w:rPr>
                <w:b/>
              </w:rPr>
              <w:t>N</w:t>
            </w:r>
            <w:r w:rsidR="00491BC4">
              <w:rPr>
                <w:b/>
              </w:rPr>
              <w:t>/</w:t>
            </w:r>
            <w:r>
              <w:rPr>
                <w:b/>
              </w:rPr>
              <w:t>I</w:t>
            </w:r>
          </w:p>
        </w:tc>
        <w:tc>
          <w:tcPr>
            <w:tcW w:w="990" w:type="dxa"/>
            <w:tcBorders>
              <w:top w:val="single" w:sz="4" w:space="0" w:color="auto"/>
              <w:left w:val="single" w:sz="4" w:space="0" w:color="auto"/>
              <w:bottom w:val="single" w:sz="4" w:space="0" w:color="auto"/>
              <w:right w:val="single" w:sz="4" w:space="0" w:color="auto"/>
            </w:tcBorders>
            <w:hideMark/>
          </w:tcPr>
          <w:p w14:paraId="330820AF" w14:textId="77777777" w:rsidR="00491BC4" w:rsidRDefault="00491BC4" w:rsidP="00EF4FF7">
            <w:pPr>
              <w:rPr>
                <w:sz w:val="22"/>
                <w:szCs w:val="22"/>
                <w:lang w:eastAsia="en-US"/>
              </w:rPr>
            </w:pPr>
            <w:r>
              <w:t>Age</w:t>
            </w:r>
          </w:p>
        </w:tc>
        <w:tc>
          <w:tcPr>
            <w:tcW w:w="1216" w:type="dxa"/>
            <w:tcBorders>
              <w:top w:val="single" w:sz="4" w:space="0" w:color="auto"/>
              <w:left w:val="single" w:sz="4" w:space="0" w:color="auto"/>
              <w:bottom w:val="single" w:sz="4" w:space="0" w:color="auto"/>
              <w:right w:val="single" w:sz="4" w:space="0" w:color="auto"/>
            </w:tcBorders>
            <w:hideMark/>
          </w:tcPr>
          <w:p w14:paraId="330820B0" w14:textId="77777777" w:rsidR="00491BC4" w:rsidRDefault="00491BC4" w:rsidP="00EF4FF7">
            <w:pPr>
              <w:rPr>
                <w:sz w:val="22"/>
                <w:szCs w:val="22"/>
                <w:lang w:eastAsia="en-US"/>
              </w:rPr>
            </w:pPr>
            <w:r>
              <w:t>Disability</w:t>
            </w:r>
          </w:p>
        </w:tc>
        <w:tc>
          <w:tcPr>
            <w:tcW w:w="1751" w:type="dxa"/>
            <w:tcBorders>
              <w:top w:val="single" w:sz="4" w:space="0" w:color="auto"/>
              <w:left w:val="single" w:sz="4" w:space="0" w:color="auto"/>
              <w:bottom w:val="single" w:sz="4" w:space="0" w:color="auto"/>
              <w:right w:val="single" w:sz="4" w:space="0" w:color="auto"/>
            </w:tcBorders>
            <w:hideMark/>
          </w:tcPr>
          <w:p w14:paraId="330820B1" w14:textId="77777777" w:rsidR="00491BC4" w:rsidRDefault="00491BC4" w:rsidP="00EF4FF7">
            <w:pPr>
              <w:rPr>
                <w:sz w:val="22"/>
                <w:szCs w:val="22"/>
                <w:lang w:eastAsia="en-US"/>
              </w:rPr>
            </w:pPr>
            <w:r>
              <w:t>Gender Reassignment</w:t>
            </w:r>
          </w:p>
        </w:tc>
        <w:tc>
          <w:tcPr>
            <w:tcW w:w="1683" w:type="dxa"/>
            <w:tcBorders>
              <w:top w:val="single" w:sz="4" w:space="0" w:color="auto"/>
              <w:left w:val="single" w:sz="4" w:space="0" w:color="auto"/>
              <w:bottom w:val="single" w:sz="4" w:space="0" w:color="auto"/>
              <w:right w:val="single" w:sz="4" w:space="0" w:color="auto"/>
            </w:tcBorders>
            <w:hideMark/>
          </w:tcPr>
          <w:p w14:paraId="330820B2" w14:textId="77777777" w:rsidR="00491BC4" w:rsidRDefault="00491BC4" w:rsidP="00EF4FF7">
            <w:pPr>
              <w:rPr>
                <w:sz w:val="22"/>
                <w:szCs w:val="22"/>
                <w:lang w:eastAsia="en-US"/>
              </w:rPr>
            </w:pPr>
            <w:r>
              <w:t>Marriage/Civil Partnership*</w:t>
            </w:r>
          </w:p>
        </w:tc>
        <w:tc>
          <w:tcPr>
            <w:tcW w:w="1425" w:type="dxa"/>
            <w:tcBorders>
              <w:top w:val="single" w:sz="4" w:space="0" w:color="auto"/>
              <w:left w:val="single" w:sz="4" w:space="0" w:color="auto"/>
              <w:bottom w:val="single" w:sz="4" w:space="0" w:color="auto"/>
              <w:right w:val="single" w:sz="4" w:space="0" w:color="auto"/>
            </w:tcBorders>
            <w:hideMark/>
          </w:tcPr>
          <w:p w14:paraId="330820B3" w14:textId="77777777" w:rsidR="00491BC4" w:rsidRDefault="00491BC4" w:rsidP="00EF4FF7">
            <w:pPr>
              <w:rPr>
                <w:sz w:val="22"/>
                <w:szCs w:val="22"/>
                <w:lang w:eastAsia="en-US"/>
              </w:rPr>
            </w:pPr>
            <w:r>
              <w:t>Pregnancy and Maternity</w:t>
            </w:r>
          </w:p>
        </w:tc>
        <w:tc>
          <w:tcPr>
            <w:tcW w:w="1096" w:type="dxa"/>
            <w:tcBorders>
              <w:top w:val="single" w:sz="4" w:space="0" w:color="auto"/>
              <w:left w:val="single" w:sz="4" w:space="0" w:color="auto"/>
              <w:bottom w:val="single" w:sz="4" w:space="0" w:color="auto"/>
              <w:right w:val="single" w:sz="4" w:space="0" w:color="auto"/>
            </w:tcBorders>
            <w:hideMark/>
          </w:tcPr>
          <w:p w14:paraId="330820B4" w14:textId="77777777" w:rsidR="00491BC4" w:rsidRDefault="00491BC4" w:rsidP="00EF4FF7">
            <w:pPr>
              <w:rPr>
                <w:sz w:val="22"/>
                <w:szCs w:val="22"/>
                <w:lang w:eastAsia="en-US"/>
              </w:rPr>
            </w:pPr>
            <w:r>
              <w:t>Race</w:t>
            </w:r>
          </w:p>
        </w:tc>
        <w:tc>
          <w:tcPr>
            <w:tcW w:w="1274" w:type="dxa"/>
            <w:tcBorders>
              <w:top w:val="single" w:sz="4" w:space="0" w:color="auto"/>
              <w:left w:val="single" w:sz="4" w:space="0" w:color="auto"/>
              <w:bottom w:val="single" w:sz="4" w:space="0" w:color="auto"/>
              <w:right w:val="single" w:sz="4" w:space="0" w:color="auto"/>
            </w:tcBorders>
            <w:hideMark/>
          </w:tcPr>
          <w:p w14:paraId="330820B5" w14:textId="77777777" w:rsidR="00491BC4" w:rsidRDefault="00491BC4" w:rsidP="00EF4FF7">
            <w:pPr>
              <w:rPr>
                <w:sz w:val="22"/>
                <w:szCs w:val="22"/>
                <w:lang w:eastAsia="en-US"/>
              </w:rPr>
            </w:pPr>
            <w:r>
              <w:t>Religion or Belief</w:t>
            </w:r>
          </w:p>
        </w:tc>
        <w:tc>
          <w:tcPr>
            <w:tcW w:w="1032" w:type="dxa"/>
            <w:tcBorders>
              <w:top w:val="single" w:sz="4" w:space="0" w:color="auto"/>
              <w:left w:val="single" w:sz="4" w:space="0" w:color="auto"/>
              <w:bottom w:val="single" w:sz="4" w:space="0" w:color="auto"/>
              <w:right w:val="single" w:sz="4" w:space="0" w:color="auto"/>
            </w:tcBorders>
            <w:hideMark/>
          </w:tcPr>
          <w:p w14:paraId="330820B6" w14:textId="77777777" w:rsidR="00491BC4" w:rsidRDefault="00491BC4" w:rsidP="00EF4FF7">
            <w:pPr>
              <w:rPr>
                <w:sz w:val="22"/>
                <w:szCs w:val="22"/>
                <w:lang w:eastAsia="en-US"/>
              </w:rPr>
            </w:pPr>
            <w:r>
              <w:t>Sex</w:t>
            </w:r>
          </w:p>
        </w:tc>
        <w:tc>
          <w:tcPr>
            <w:tcW w:w="1439" w:type="dxa"/>
            <w:tcBorders>
              <w:top w:val="single" w:sz="4" w:space="0" w:color="auto"/>
              <w:left w:val="single" w:sz="4" w:space="0" w:color="auto"/>
              <w:bottom w:val="single" w:sz="4" w:space="0" w:color="auto"/>
              <w:right w:val="single" w:sz="4" w:space="0" w:color="auto"/>
            </w:tcBorders>
            <w:hideMark/>
          </w:tcPr>
          <w:p w14:paraId="330820B7" w14:textId="77777777" w:rsidR="00491BC4" w:rsidRDefault="00491BC4" w:rsidP="00EF4FF7">
            <w:pPr>
              <w:rPr>
                <w:sz w:val="22"/>
                <w:szCs w:val="22"/>
                <w:lang w:eastAsia="en-US"/>
              </w:rPr>
            </w:pPr>
            <w:r>
              <w:t>Sexual Orientation</w:t>
            </w:r>
          </w:p>
        </w:tc>
      </w:tr>
      <w:tr w:rsidR="00491BC4" w14:paraId="330820C3"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B9" w14:textId="77777777" w:rsidR="00491BC4" w:rsidRDefault="00491BC4">
            <w:pPr>
              <w:rPr>
                <w:sz w:val="22"/>
                <w:szCs w:val="22"/>
                <w:lang w:eastAsia="en-US"/>
              </w:rPr>
            </w:pPr>
            <w:r>
              <w:t>Eliminating Discrimination</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BA" w14:textId="6AF620CD" w:rsidR="00491BC4" w:rsidRDefault="00EF4FF7" w:rsidP="00F414A0">
            <w:pPr>
              <w:rPr>
                <w:lang w:eastAsia="en-US"/>
              </w:rPr>
            </w:pPr>
            <w:r>
              <w:rPr>
                <w:lang w:eastAsia="en-US"/>
              </w:rPr>
              <w:fldChar w:fldCharType="begin">
                <w:ffData>
                  <w:name w:val="Text2"/>
                  <w:enabled/>
                  <w:calcOnExit w:val="0"/>
                  <w:textInput/>
                </w:ffData>
              </w:fldChar>
            </w:r>
            <w:bookmarkStart w:id="4" w:name="Text2"/>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bookmarkEnd w:id="4"/>
          </w:p>
        </w:tc>
        <w:tc>
          <w:tcPr>
            <w:tcW w:w="1216" w:type="dxa"/>
            <w:tcBorders>
              <w:top w:val="single" w:sz="4" w:space="0" w:color="auto"/>
              <w:left w:val="single" w:sz="4" w:space="0" w:color="auto"/>
              <w:bottom w:val="single" w:sz="4" w:space="0" w:color="auto"/>
              <w:right w:val="single" w:sz="4" w:space="0" w:color="auto"/>
            </w:tcBorders>
          </w:tcPr>
          <w:p w14:paraId="330820BB" w14:textId="0EA291F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D41FB6">
              <w:rPr>
                <w:lang w:eastAsia="en-US"/>
              </w:rPr>
              <w:t xml:space="preserve"> &amp; N</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BC" w14:textId="37AE8A9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BD" w14:textId="7470F5C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BE" w14:textId="5958962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BF" w14:textId="37154C3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0" w14:textId="6530858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1" w14:textId="3FC1925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0D3873">
              <w:rPr>
                <w:lang w:eastAsia="en-US"/>
              </w:rPr>
              <w:t xml:space="preserve"> &amp; N</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2" w14:textId="35E9327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r>
      <w:tr w:rsidR="00491BC4" w14:paraId="330820CE"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4" w14:textId="77777777" w:rsidR="00491BC4" w:rsidRDefault="00491BC4">
            <w:pPr>
              <w:rPr>
                <w:sz w:val="22"/>
                <w:szCs w:val="22"/>
                <w:lang w:eastAsia="en-US"/>
              </w:rPr>
            </w:pPr>
            <w:r>
              <w:t>Advancing Equality of Opportunity</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C5" w14:textId="7298A17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C6" w14:textId="35F3E00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D41FB6">
              <w:rPr>
                <w:lang w:eastAsia="en-US"/>
              </w:rPr>
              <w:t xml:space="preserve"> &amp; N</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C7" w14:textId="5802027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C8" w14:textId="4AAFD76F"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C9" w14:textId="33B6FB0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CA" w14:textId="7F477A8D"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CB" w14:textId="40A8793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CC" w14:textId="26AE01A7"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0D3873">
              <w:rPr>
                <w:lang w:eastAsia="en-US"/>
              </w:rPr>
              <w:t xml:space="preserve"> &amp; N </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CD" w14:textId="1D0DF7C3"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r>
      <w:tr w:rsidR="00491BC4" w14:paraId="330820D9" w14:textId="77777777" w:rsidTr="00217C6E">
        <w:tc>
          <w:tcPr>
            <w:tcW w:w="2988" w:type="dxa"/>
            <w:tcBorders>
              <w:top w:val="single" w:sz="4" w:space="0" w:color="auto"/>
              <w:left w:val="single" w:sz="4" w:space="0" w:color="auto"/>
              <w:bottom w:val="single" w:sz="4" w:space="0" w:color="auto"/>
              <w:right w:val="single" w:sz="4" w:space="0" w:color="auto"/>
            </w:tcBorders>
            <w:hideMark/>
          </w:tcPr>
          <w:p w14:paraId="330820CF" w14:textId="77777777" w:rsidR="00491BC4" w:rsidRDefault="00491BC4" w:rsidP="00217C6E">
            <w:pPr>
              <w:rPr>
                <w:sz w:val="22"/>
                <w:szCs w:val="22"/>
                <w:lang w:eastAsia="en-US"/>
              </w:rPr>
            </w:pPr>
            <w:r>
              <w:t>Promoting Good Relations</w:t>
            </w:r>
            <w:r w:rsidR="00217C6E">
              <w:t>.</w:t>
            </w:r>
          </w:p>
        </w:tc>
        <w:tc>
          <w:tcPr>
            <w:tcW w:w="990" w:type="dxa"/>
            <w:tcBorders>
              <w:top w:val="single" w:sz="4" w:space="0" w:color="auto"/>
              <w:left w:val="single" w:sz="4" w:space="0" w:color="auto"/>
              <w:bottom w:val="single" w:sz="4" w:space="0" w:color="auto"/>
              <w:right w:val="single" w:sz="4" w:space="0" w:color="auto"/>
            </w:tcBorders>
          </w:tcPr>
          <w:p w14:paraId="330820D0" w14:textId="1B1DBB0E"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216" w:type="dxa"/>
            <w:tcBorders>
              <w:top w:val="single" w:sz="4" w:space="0" w:color="auto"/>
              <w:left w:val="single" w:sz="4" w:space="0" w:color="auto"/>
              <w:bottom w:val="single" w:sz="4" w:space="0" w:color="auto"/>
              <w:right w:val="single" w:sz="4" w:space="0" w:color="auto"/>
            </w:tcBorders>
          </w:tcPr>
          <w:p w14:paraId="330820D1" w14:textId="43B088B2"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D41FB6">
              <w:rPr>
                <w:lang w:eastAsia="en-US"/>
              </w:rPr>
              <w:t xml:space="preserve"> &amp; N </w:t>
            </w:r>
            <w:r>
              <w:rPr>
                <w:lang w:eastAsia="en-US"/>
              </w:rPr>
              <w:fldChar w:fldCharType="end"/>
            </w:r>
          </w:p>
        </w:tc>
        <w:tc>
          <w:tcPr>
            <w:tcW w:w="1751" w:type="dxa"/>
            <w:tcBorders>
              <w:top w:val="single" w:sz="4" w:space="0" w:color="auto"/>
              <w:left w:val="single" w:sz="4" w:space="0" w:color="auto"/>
              <w:bottom w:val="single" w:sz="4" w:space="0" w:color="auto"/>
              <w:right w:val="single" w:sz="4" w:space="0" w:color="auto"/>
            </w:tcBorders>
          </w:tcPr>
          <w:p w14:paraId="330820D2" w14:textId="06668859"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683" w:type="dxa"/>
            <w:tcBorders>
              <w:top w:val="single" w:sz="4" w:space="0" w:color="auto"/>
              <w:left w:val="single" w:sz="4" w:space="0" w:color="auto"/>
              <w:bottom w:val="single" w:sz="4" w:space="0" w:color="auto"/>
              <w:right w:val="single" w:sz="4" w:space="0" w:color="auto"/>
            </w:tcBorders>
          </w:tcPr>
          <w:p w14:paraId="330820D3" w14:textId="580B3FB8"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c>
          <w:tcPr>
            <w:tcW w:w="1425" w:type="dxa"/>
            <w:tcBorders>
              <w:top w:val="single" w:sz="4" w:space="0" w:color="auto"/>
              <w:left w:val="single" w:sz="4" w:space="0" w:color="auto"/>
              <w:bottom w:val="single" w:sz="4" w:space="0" w:color="auto"/>
              <w:right w:val="single" w:sz="4" w:space="0" w:color="auto"/>
            </w:tcBorders>
          </w:tcPr>
          <w:p w14:paraId="330820D4" w14:textId="3E75D0F4"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96" w:type="dxa"/>
            <w:tcBorders>
              <w:top w:val="single" w:sz="4" w:space="0" w:color="auto"/>
              <w:left w:val="single" w:sz="4" w:space="0" w:color="auto"/>
              <w:bottom w:val="single" w:sz="4" w:space="0" w:color="auto"/>
              <w:right w:val="single" w:sz="4" w:space="0" w:color="auto"/>
            </w:tcBorders>
          </w:tcPr>
          <w:p w14:paraId="330820D5" w14:textId="68CB3785"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274" w:type="dxa"/>
            <w:tcBorders>
              <w:top w:val="single" w:sz="4" w:space="0" w:color="auto"/>
              <w:left w:val="single" w:sz="4" w:space="0" w:color="auto"/>
              <w:bottom w:val="single" w:sz="4" w:space="0" w:color="auto"/>
              <w:right w:val="single" w:sz="4" w:space="0" w:color="auto"/>
            </w:tcBorders>
          </w:tcPr>
          <w:p w14:paraId="330820D6" w14:textId="2E24CC90"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Pr>
                <w:lang w:eastAsia="en-US"/>
              </w:rPr>
              <w:fldChar w:fldCharType="end"/>
            </w:r>
          </w:p>
        </w:tc>
        <w:tc>
          <w:tcPr>
            <w:tcW w:w="1032" w:type="dxa"/>
            <w:tcBorders>
              <w:top w:val="single" w:sz="4" w:space="0" w:color="auto"/>
              <w:left w:val="single" w:sz="4" w:space="0" w:color="auto"/>
              <w:bottom w:val="single" w:sz="4" w:space="0" w:color="auto"/>
              <w:right w:val="single" w:sz="4" w:space="0" w:color="auto"/>
            </w:tcBorders>
          </w:tcPr>
          <w:p w14:paraId="330820D7" w14:textId="5D7B29AC"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P</w:t>
            </w:r>
            <w:r w:rsidR="000D3873">
              <w:rPr>
                <w:lang w:eastAsia="en-US"/>
              </w:rPr>
              <w:t xml:space="preserve"> &amp; N</w:t>
            </w:r>
            <w:r>
              <w:rPr>
                <w:lang w:eastAsia="en-US"/>
              </w:rPr>
              <w:fldChar w:fldCharType="end"/>
            </w:r>
          </w:p>
        </w:tc>
        <w:tc>
          <w:tcPr>
            <w:tcW w:w="1439" w:type="dxa"/>
            <w:tcBorders>
              <w:top w:val="single" w:sz="4" w:space="0" w:color="auto"/>
              <w:left w:val="single" w:sz="4" w:space="0" w:color="auto"/>
              <w:bottom w:val="single" w:sz="4" w:space="0" w:color="auto"/>
              <w:right w:val="single" w:sz="4" w:space="0" w:color="auto"/>
            </w:tcBorders>
          </w:tcPr>
          <w:p w14:paraId="330820D8" w14:textId="52CD46DB" w:rsidR="00491BC4" w:rsidRDefault="00EF4FF7">
            <w:pPr>
              <w:rPr>
                <w:lang w:eastAsia="en-US"/>
              </w:rPr>
            </w:pPr>
            <w:r>
              <w:rPr>
                <w:lang w:eastAsia="en-US"/>
              </w:rPr>
              <w:fldChar w:fldCharType="begin">
                <w:ffData>
                  <w:name w:val="Text2"/>
                  <w:enabled/>
                  <w:calcOnExit w:val="0"/>
                  <w:textInput/>
                </w:ffData>
              </w:fldChar>
            </w:r>
            <w:r>
              <w:rPr>
                <w:lang w:eastAsia="en-US"/>
              </w:rPr>
              <w:instrText xml:space="preserve"> FORMTEXT </w:instrText>
            </w:r>
            <w:r>
              <w:rPr>
                <w:lang w:eastAsia="en-US"/>
              </w:rPr>
            </w:r>
            <w:r>
              <w:rPr>
                <w:lang w:eastAsia="en-US"/>
              </w:rPr>
              <w:fldChar w:fldCharType="separate"/>
            </w:r>
            <w:r w:rsidR="0006679A">
              <w:rPr>
                <w:lang w:eastAsia="en-US"/>
              </w:rPr>
              <w:t>N/I</w:t>
            </w:r>
            <w:r>
              <w:rPr>
                <w:lang w:eastAsia="en-US"/>
              </w:rPr>
              <w:fldChar w:fldCharType="end"/>
            </w:r>
          </w:p>
        </w:tc>
      </w:tr>
    </w:tbl>
    <w:tbl>
      <w:tblPr>
        <w:tblStyle w:val="TableGrid"/>
        <w:tblpPr w:leftFromText="180" w:rightFromText="180" w:vertAnchor="text" w:horzAnchor="margin" w:tblpXSpec="right" w:tblpY="214"/>
        <w:tblW w:w="0" w:type="auto"/>
        <w:tblLook w:val="04A0" w:firstRow="1" w:lastRow="0" w:firstColumn="1" w:lastColumn="0" w:noHBand="0" w:noVBand="1"/>
      </w:tblPr>
      <w:tblGrid>
        <w:gridCol w:w="5170"/>
        <w:gridCol w:w="492"/>
      </w:tblGrid>
      <w:tr w:rsidR="00491BC4" w14:paraId="330820DB" w14:textId="77777777" w:rsidTr="00491BC4">
        <w:tc>
          <w:tcPr>
            <w:tcW w:w="5628" w:type="dxa"/>
            <w:gridSpan w:val="2"/>
            <w:tcBorders>
              <w:top w:val="single" w:sz="4" w:space="0" w:color="auto"/>
              <w:left w:val="single" w:sz="4" w:space="0" w:color="auto"/>
              <w:bottom w:val="single" w:sz="4" w:space="0" w:color="auto"/>
              <w:right w:val="single" w:sz="4" w:space="0" w:color="auto"/>
            </w:tcBorders>
            <w:hideMark/>
          </w:tcPr>
          <w:p w14:paraId="330820DA" w14:textId="77777777" w:rsidR="00491BC4" w:rsidRDefault="00491BC4">
            <w:pPr>
              <w:jc w:val="center"/>
              <w:rPr>
                <w:b/>
                <w:lang w:eastAsia="en-US"/>
              </w:rPr>
            </w:pPr>
            <w:r>
              <w:rPr>
                <w:b/>
              </w:rPr>
              <w:t>Summary of EIA Outcome – please tick</w:t>
            </w:r>
          </w:p>
        </w:tc>
      </w:tr>
      <w:tr w:rsidR="00491BC4" w14:paraId="330820DE"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C" w14:textId="77777777" w:rsidR="00491BC4" w:rsidRDefault="00491BC4">
            <w:pPr>
              <w:rPr>
                <w:lang w:eastAsia="en-US"/>
              </w:rPr>
            </w:pPr>
            <w:r>
              <w:t>No further action to be carried out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DD" w14:textId="485C1D9A" w:rsidR="00491BC4" w:rsidRDefault="00EF4FF7">
            <w:pPr>
              <w:rPr>
                <w:lang w:eastAsia="en-US"/>
              </w:rPr>
            </w:pPr>
            <w:r>
              <w:rPr>
                <w:lang w:eastAsia="en-US"/>
              </w:rPr>
              <w:fldChar w:fldCharType="begin">
                <w:ffData>
                  <w:name w:val="Check1"/>
                  <w:enabled/>
                  <w:calcOnExit w:val="0"/>
                  <w:checkBox>
                    <w:sizeAuto/>
                    <w:default w:val="0"/>
                    <w:checked w:val="0"/>
                  </w:checkBox>
                </w:ffData>
              </w:fldChar>
            </w:r>
            <w:r>
              <w:rPr>
                <w:lang w:eastAsia="en-US"/>
              </w:rPr>
              <w:instrText xml:space="preserve"> </w:instrText>
            </w:r>
            <w:bookmarkStart w:id="5" w:name="Check1"/>
            <w:r>
              <w:rPr>
                <w:lang w:eastAsia="en-US"/>
              </w:rPr>
              <w:instrText xml:space="preserve">FORMCHECKBOX </w:instrText>
            </w:r>
            <w:r w:rsidR="00000000">
              <w:rPr>
                <w:lang w:eastAsia="en-US"/>
              </w:rPr>
            </w:r>
            <w:r w:rsidR="00000000">
              <w:rPr>
                <w:lang w:eastAsia="en-US"/>
              </w:rPr>
              <w:fldChar w:fldCharType="separate"/>
            </w:r>
            <w:r>
              <w:rPr>
                <w:lang w:eastAsia="en-US"/>
              </w:rPr>
              <w:fldChar w:fldCharType="end"/>
            </w:r>
            <w:bookmarkEnd w:id="5"/>
          </w:p>
        </w:tc>
      </w:tr>
      <w:tr w:rsidR="00491BC4" w14:paraId="330820E1"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DF" w14:textId="77777777" w:rsidR="00491BC4" w:rsidRDefault="00491BC4">
            <w:pPr>
              <w:rPr>
                <w:lang w:eastAsia="en-US"/>
              </w:rPr>
            </w:pPr>
            <w:r>
              <w:t>Amendments or changes to be made</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0" w14:textId="3470CA7C" w:rsidR="00491BC4" w:rsidRDefault="00EF4FF7">
            <w:pPr>
              <w:rPr>
                <w:lang w:eastAsia="en-US"/>
              </w:rPr>
            </w:pPr>
            <w:r>
              <w:rPr>
                <w:lang w:eastAsia="en-US"/>
              </w:rPr>
              <w:fldChar w:fldCharType="begin">
                <w:ffData>
                  <w:name w:val="Check2"/>
                  <w:enabled/>
                  <w:calcOnExit w:val="0"/>
                  <w:checkBox>
                    <w:sizeAuto/>
                    <w:default w:val="0"/>
                    <w:checked/>
                  </w:checkBox>
                </w:ffData>
              </w:fldChar>
            </w:r>
            <w:bookmarkStart w:id="6" w:name="Check2"/>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6"/>
          </w:p>
        </w:tc>
      </w:tr>
      <w:tr w:rsidR="00491BC4" w14:paraId="330820E4"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2" w14:textId="77777777" w:rsidR="00491BC4" w:rsidRDefault="00491BC4">
            <w:pPr>
              <w:rPr>
                <w:lang w:eastAsia="en-US"/>
              </w:rPr>
            </w:pPr>
            <w:r>
              <w:lastRenderedPageBreak/>
              <w:t>Proceed with awareness of adverse impact</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3" w14:textId="353C2A9B" w:rsidR="00491BC4" w:rsidRDefault="00EF4FF7">
            <w:pPr>
              <w:rPr>
                <w:lang w:eastAsia="en-US"/>
              </w:rPr>
            </w:pPr>
            <w:r>
              <w:rPr>
                <w:lang w:eastAsia="en-US"/>
              </w:rPr>
              <w:fldChar w:fldCharType="begin">
                <w:ffData>
                  <w:name w:val="Check3"/>
                  <w:enabled/>
                  <w:calcOnExit w:val="0"/>
                  <w:checkBox>
                    <w:sizeAuto/>
                    <w:default w:val="0"/>
                    <w:checked w:val="0"/>
                  </w:checkBox>
                </w:ffData>
              </w:fldChar>
            </w:r>
            <w:bookmarkStart w:id="7" w:name="Check3"/>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7"/>
          </w:p>
        </w:tc>
      </w:tr>
      <w:tr w:rsidR="00491BC4" w14:paraId="330820E7" w14:textId="77777777" w:rsidTr="00491BC4">
        <w:tc>
          <w:tcPr>
            <w:tcW w:w="5170" w:type="dxa"/>
            <w:tcBorders>
              <w:top w:val="single" w:sz="4" w:space="0" w:color="auto"/>
              <w:left w:val="single" w:sz="4" w:space="0" w:color="auto"/>
              <w:bottom w:val="single" w:sz="4" w:space="0" w:color="auto"/>
              <w:right w:val="single" w:sz="4" w:space="0" w:color="auto"/>
            </w:tcBorders>
            <w:hideMark/>
          </w:tcPr>
          <w:p w14:paraId="330820E5" w14:textId="77777777" w:rsidR="00491BC4" w:rsidRDefault="00491BC4">
            <w:pPr>
              <w:rPr>
                <w:lang w:eastAsia="en-US"/>
              </w:rPr>
            </w:pPr>
            <w:r>
              <w:t>Abandon process – Stop and Rethink</w:t>
            </w:r>
            <w:r w:rsidR="00217C6E">
              <w:t>.</w:t>
            </w:r>
          </w:p>
        </w:tc>
        <w:tc>
          <w:tcPr>
            <w:tcW w:w="458" w:type="dxa"/>
            <w:tcBorders>
              <w:top w:val="single" w:sz="4" w:space="0" w:color="auto"/>
              <w:left w:val="single" w:sz="4" w:space="0" w:color="auto"/>
              <w:bottom w:val="single" w:sz="4" w:space="0" w:color="auto"/>
              <w:right w:val="single" w:sz="4" w:space="0" w:color="auto"/>
            </w:tcBorders>
          </w:tcPr>
          <w:p w14:paraId="330820E6" w14:textId="77777777" w:rsidR="00491BC4" w:rsidRDefault="00EF4FF7">
            <w:pPr>
              <w:rPr>
                <w:lang w:eastAsia="en-US"/>
              </w:rPr>
            </w:pPr>
            <w:r>
              <w:rPr>
                <w:lang w:eastAsia="en-US"/>
              </w:rPr>
              <w:fldChar w:fldCharType="begin">
                <w:ffData>
                  <w:name w:val="Check4"/>
                  <w:enabled/>
                  <w:calcOnExit w:val="0"/>
                  <w:checkBox>
                    <w:sizeAuto/>
                    <w:default w:val="0"/>
                  </w:checkBox>
                </w:ffData>
              </w:fldChar>
            </w:r>
            <w:bookmarkStart w:id="8" w:name="Check4"/>
            <w:r>
              <w:rPr>
                <w:lang w:eastAsia="en-US"/>
              </w:rPr>
              <w:instrText xml:space="preserve"> FORMCHECKBOX </w:instrText>
            </w:r>
            <w:r w:rsidR="00000000">
              <w:rPr>
                <w:lang w:eastAsia="en-US"/>
              </w:rPr>
            </w:r>
            <w:r w:rsidR="00000000">
              <w:rPr>
                <w:lang w:eastAsia="en-US"/>
              </w:rPr>
              <w:fldChar w:fldCharType="separate"/>
            </w:r>
            <w:r>
              <w:rPr>
                <w:lang w:eastAsia="en-US"/>
              </w:rPr>
              <w:fldChar w:fldCharType="end"/>
            </w:r>
            <w:bookmarkEnd w:id="8"/>
          </w:p>
        </w:tc>
      </w:tr>
    </w:tbl>
    <w:tbl>
      <w:tblPr>
        <w:tblStyle w:val="TableGrid"/>
        <w:tblpPr w:leftFromText="180" w:rightFromText="180" w:vertAnchor="text" w:horzAnchor="margin" w:tblpY="242"/>
        <w:tblW w:w="0" w:type="auto"/>
        <w:tblLayout w:type="fixed"/>
        <w:tblLook w:val="04A0" w:firstRow="1" w:lastRow="0" w:firstColumn="1" w:lastColumn="0" w:noHBand="0" w:noVBand="1"/>
      </w:tblPr>
      <w:tblGrid>
        <w:gridCol w:w="7905"/>
      </w:tblGrid>
      <w:tr w:rsidR="00491BC4" w14:paraId="330820EA" w14:textId="77777777" w:rsidTr="00341954">
        <w:trPr>
          <w:trHeight w:val="1403"/>
        </w:trPr>
        <w:tc>
          <w:tcPr>
            <w:tcW w:w="7905" w:type="dxa"/>
            <w:tcBorders>
              <w:top w:val="single" w:sz="4" w:space="0" w:color="auto"/>
              <w:left w:val="single" w:sz="4" w:space="0" w:color="auto"/>
              <w:bottom w:val="single" w:sz="4" w:space="0" w:color="auto"/>
              <w:right w:val="single" w:sz="4" w:space="0" w:color="auto"/>
            </w:tcBorders>
            <w:hideMark/>
          </w:tcPr>
          <w:p w14:paraId="330820E8" w14:textId="77777777" w:rsidR="00491BC4" w:rsidRDefault="00491BC4">
            <w:r>
              <w:rPr>
                <w:b/>
              </w:rPr>
              <w:t>Step 3</w:t>
            </w:r>
            <w:r w:rsidR="00217C6E">
              <w:rPr>
                <w:b/>
              </w:rPr>
              <w:t xml:space="preserve">  </w:t>
            </w:r>
            <w:r>
              <w:t xml:space="preserve">Action to be taken </w:t>
            </w:r>
          </w:p>
          <w:p w14:paraId="32B47DEA" w14:textId="6CB67BB8" w:rsidR="000D3873" w:rsidRDefault="00EF4FF7" w:rsidP="008B0440">
            <w:pPr>
              <w:rPr>
                <w:lang w:eastAsia="en-US"/>
              </w:rPr>
            </w:pPr>
            <w:r>
              <w:rPr>
                <w:lang w:eastAsia="en-US"/>
              </w:rPr>
              <w:fldChar w:fldCharType="begin">
                <w:ffData>
                  <w:name w:val="Text1"/>
                  <w:enabled/>
                  <w:calcOnExit w:val="0"/>
                  <w:textInput/>
                </w:ffData>
              </w:fldChar>
            </w:r>
            <w:bookmarkStart w:id="9" w:name="Text1"/>
            <w:r>
              <w:rPr>
                <w:lang w:eastAsia="en-US"/>
              </w:rPr>
              <w:instrText xml:space="preserve"> FORMTEXT </w:instrText>
            </w:r>
            <w:r>
              <w:rPr>
                <w:lang w:eastAsia="en-US"/>
              </w:rPr>
            </w:r>
            <w:r>
              <w:rPr>
                <w:lang w:eastAsia="en-US"/>
              </w:rPr>
              <w:fldChar w:fldCharType="separate"/>
            </w:r>
            <w:r w:rsidR="0065040E">
              <w:rPr>
                <w:lang w:eastAsia="en-US"/>
              </w:rPr>
              <w:t xml:space="preserve">   </w:t>
            </w:r>
            <w:r w:rsidR="000D3873">
              <w:rPr>
                <w:lang w:eastAsia="en-US"/>
              </w:rPr>
              <w:t>Negative impact of pandemic-associated requirement for home working i</w:t>
            </w:r>
            <w:r w:rsidR="00E96184">
              <w:rPr>
                <w:lang w:eastAsia="en-US"/>
              </w:rPr>
              <w:t>mp</w:t>
            </w:r>
            <w:r w:rsidR="000D3873">
              <w:rPr>
                <w:lang w:eastAsia="en-US"/>
              </w:rPr>
              <w:t>acted negatively on households with children where women became overburdened by the sumultaneous caring and working duties. In anticipation of this, Perth College UHI agreed with UNIONs, prior to the furlough scheme, that staff with caring duties will be excused from home working at full pay if they wish. This was then replaced with the government-introduced furlough scheme with staff receiving 100% their normal pay. This mitigated negative impact o</w:t>
            </w:r>
            <w:r w:rsidR="000B22A0">
              <w:rPr>
                <w:lang w:eastAsia="en-US"/>
              </w:rPr>
              <w:t xml:space="preserve">n </w:t>
            </w:r>
            <w:r w:rsidR="000D3873">
              <w:rPr>
                <w:lang w:eastAsia="en-US"/>
              </w:rPr>
              <w:t>staff with caring duties affected by the breakdown in their usual childcare arrangements, most of whom are women.</w:t>
            </w:r>
          </w:p>
          <w:p w14:paraId="598990E9" w14:textId="18429BC3" w:rsidR="00B67AAF" w:rsidRDefault="00B67AAF" w:rsidP="008B0440">
            <w:pPr>
              <w:rPr>
                <w:lang w:eastAsia="en-US"/>
              </w:rPr>
            </w:pPr>
            <w:r>
              <w:rPr>
                <w:lang w:eastAsia="en-US"/>
              </w:rPr>
              <w:t xml:space="preserve">Potentially negative impact of </w:t>
            </w:r>
            <w:r w:rsidR="00E770E5">
              <w:rPr>
                <w:lang w:eastAsia="en-US"/>
              </w:rPr>
              <w:t xml:space="preserve">ie </w:t>
            </w:r>
            <w:r>
              <w:rPr>
                <w:lang w:eastAsia="en-US"/>
              </w:rPr>
              <w:t xml:space="preserve">suitable work station </w:t>
            </w:r>
            <w:r w:rsidR="00E770E5">
              <w:rPr>
                <w:lang w:eastAsia="en-US"/>
              </w:rPr>
              <w:t xml:space="preserve">and online communication methods </w:t>
            </w:r>
            <w:r>
              <w:rPr>
                <w:lang w:eastAsia="en-US"/>
              </w:rPr>
              <w:t xml:space="preserve">on staff who </w:t>
            </w:r>
            <w:r w:rsidR="00875AA2">
              <w:rPr>
                <w:lang w:eastAsia="en-US"/>
              </w:rPr>
              <w:t>h</w:t>
            </w:r>
            <w:r>
              <w:rPr>
                <w:lang w:eastAsia="en-US"/>
              </w:rPr>
              <w:t xml:space="preserve">ave a disability </w:t>
            </w:r>
            <w:r w:rsidR="00875AA2">
              <w:rPr>
                <w:lang w:eastAsia="en-US"/>
              </w:rPr>
              <w:t xml:space="preserve">and those who are pregnant </w:t>
            </w:r>
            <w:r>
              <w:rPr>
                <w:lang w:eastAsia="en-US"/>
              </w:rPr>
              <w:t>a</w:t>
            </w:r>
            <w:r w:rsidR="00875AA2">
              <w:rPr>
                <w:lang w:eastAsia="en-US"/>
              </w:rPr>
              <w:t xml:space="preserve">ssociated with </w:t>
            </w:r>
            <w:r>
              <w:rPr>
                <w:lang w:eastAsia="en-US"/>
              </w:rPr>
              <w:t xml:space="preserve">employer's </w:t>
            </w:r>
            <w:r w:rsidR="00875AA2">
              <w:rPr>
                <w:lang w:eastAsia="en-US"/>
              </w:rPr>
              <w:t xml:space="preserve">potentially </w:t>
            </w:r>
            <w:r>
              <w:rPr>
                <w:lang w:eastAsia="en-US"/>
              </w:rPr>
              <w:t>lesser ability to assess and put reasonable adjustments in private places/home.</w:t>
            </w:r>
          </w:p>
          <w:p w14:paraId="4213517F" w14:textId="3E07221D" w:rsidR="00B91D4F" w:rsidRDefault="00B91D4F" w:rsidP="008B0440">
            <w:pPr>
              <w:rPr>
                <w:lang w:eastAsia="en-US"/>
              </w:rPr>
            </w:pPr>
            <w:r>
              <w:rPr>
                <w:lang w:eastAsia="en-US"/>
              </w:rPr>
              <w:t>For the post-pandemic considerations:</w:t>
            </w:r>
          </w:p>
          <w:p w14:paraId="3697AD9D" w14:textId="67C44FCA" w:rsidR="0006679A" w:rsidRDefault="0006679A" w:rsidP="008B0440">
            <w:pPr>
              <w:rPr>
                <w:lang w:eastAsia="en-US"/>
              </w:rPr>
            </w:pPr>
            <w:r>
              <w:rPr>
                <w:lang w:eastAsia="en-US"/>
              </w:rPr>
              <w:t>Ensure equality monitoring of flexible working decisions involving home working requests, particularly where these requests are on grounds of health and safety (protection from communicable diseases</w:t>
            </w:r>
            <w:r w:rsidR="00AF709E">
              <w:rPr>
                <w:lang w:eastAsia="en-US"/>
              </w:rPr>
              <w:t>,</w:t>
            </w:r>
            <w:r>
              <w:rPr>
                <w:lang w:eastAsia="en-US"/>
              </w:rPr>
              <w:t xml:space="preserve"> health and social harms</w:t>
            </w:r>
            <w:r w:rsidR="00AF709E">
              <w:rPr>
                <w:lang w:eastAsia="en-US"/>
              </w:rPr>
              <w:t xml:space="preserve"> (ie domestic abuse)</w:t>
            </w:r>
            <w:r>
              <w:rPr>
                <w:lang w:eastAsia="en-US"/>
              </w:rPr>
              <w:t>).</w:t>
            </w:r>
          </w:p>
          <w:p w14:paraId="06311FCD" w14:textId="77777777" w:rsidR="0008190E" w:rsidRDefault="0006679A" w:rsidP="008B0440">
            <w:pPr>
              <w:rPr>
                <w:lang w:eastAsia="en-US"/>
              </w:rPr>
            </w:pPr>
            <w:r>
              <w:rPr>
                <w:lang w:eastAsia="en-US"/>
              </w:rPr>
              <w:t>Monitor impact of current HR and other corporate policies on the individual staff requesting home working post pandemic. Revise and amend policies as soon as negative impacts and risk of indirect discrimination become apparent.</w:t>
            </w:r>
            <w:r w:rsidR="0065040E">
              <w:rPr>
                <w:lang w:eastAsia="en-US"/>
              </w:rPr>
              <w:t xml:space="preserve"> </w:t>
            </w:r>
          </w:p>
          <w:p w14:paraId="598240D8" w14:textId="77777777" w:rsidR="004972F1" w:rsidRDefault="0008190E" w:rsidP="008B0440">
            <w:pPr>
              <w:rPr>
                <w:noProof/>
                <w:lang w:eastAsia="en-US"/>
              </w:rPr>
            </w:pPr>
            <w:r>
              <w:rPr>
                <w:noProof/>
                <w:lang w:eastAsia="en-US"/>
              </w:rPr>
              <w:t>Ensure a robust plan for enabling and supporting some staff to work from home permanently or flexibly (agile working) and consider agile working policy. Ensure that robust risk assessments are carried out collaboratively with the staff and others and mitigating actions are taken to prevent adverse impact of home working on staff and business</w:t>
            </w:r>
            <w:r w:rsidR="0053736A">
              <w:rPr>
                <w:noProof/>
                <w:lang w:eastAsia="en-US"/>
              </w:rPr>
              <w:t xml:space="preserve"> continuity</w:t>
            </w:r>
            <w:r>
              <w:rPr>
                <w:noProof/>
                <w:lang w:eastAsia="en-US"/>
              </w:rPr>
              <w:t>.</w:t>
            </w:r>
            <w:r w:rsidR="00941AFC">
              <w:rPr>
                <w:noProof/>
                <w:lang w:eastAsia="en-US"/>
              </w:rPr>
              <w:t xml:space="preserve"> </w:t>
            </w:r>
          </w:p>
          <w:p w14:paraId="1639409F" w14:textId="7B8DFA29" w:rsidR="004972F1" w:rsidRDefault="004972F1" w:rsidP="008B0440">
            <w:pPr>
              <w:rPr>
                <w:noProof/>
                <w:lang w:eastAsia="en-US"/>
              </w:rPr>
            </w:pPr>
            <w:r>
              <w:rPr>
                <w:noProof/>
                <w:lang w:eastAsia="en-US"/>
              </w:rPr>
              <w:t>Co</w:t>
            </w:r>
            <w:r w:rsidR="007B138C">
              <w:rPr>
                <w:noProof/>
                <w:lang w:eastAsia="en-US"/>
              </w:rPr>
              <w:t>n</w:t>
            </w:r>
            <w:r>
              <w:rPr>
                <w:noProof/>
                <w:lang w:eastAsia="en-US"/>
              </w:rPr>
              <w:t xml:space="preserve">sider </w:t>
            </w:r>
            <w:r w:rsidR="00A6405C">
              <w:rPr>
                <w:noProof/>
                <w:lang w:eastAsia="en-US"/>
              </w:rPr>
              <w:t xml:space="preserve">not only work station </w:t>
            </w:r>
            <w:r w:rsidR="007B138C">
              <w:rPr>
                <w:noProof/>
                <w:lang w:eastAsia="en-US"/>
              </w:rPr>
              <w:t>a</w:t>
            </w:r>
            <w:r w:rsidR="00A6405C">
              <w:rPr>
                <w:noProof/>
                <w:lang w:eastAsia="en-US"/>
              </w:rPr>
              <w:t>nd equipment and any addition</w:t>
            </w:r>
            <w:r w:rsidR="00CD195E">
              <w:rPr>
                <w:noProof/>
                <w:lang w:eastAsia="en-US"/>
              </w:rPr>
              <w:t>al</w:t>
            </w:r>
            <w:r w:rsidR="00A6405C">
              <w:rPr>
                <w:noProof/>
                <w:lang w:eastAsia="en-US"/>
              </w:rPr>
              <w:t xml:space="preserve"> support needs and adjustments/support required, but also </w:t>
            </w:r>
            <w:r>
              <w:rPr>
                <w:noProof/>
                <w:lang w:eastAsia="en-US"/>
              </w:rPr>
              <w:t>driving for work scenarios where staff permanently work from home (reimbursement of expenses to/from work base-home/office).</w:t>
            </w:r>
          </w:p>
          <w:p w14:paraId="0D02A487" w14:textId="3AEB7851" w:rsidR="004972F1" w:rsidRDefault="004972F1" w:rsidP="008B0440">
            <w:pPr>
              <w:rPr>
                <w:noProof/>
                <w:lang w:eastAsia="en-US"/>
              </w:rPr>
            </w:pPr>
            <w:r>
              <w:rPr>
                <w:noProof/>
                <w:lang w:eastAsia="en-US"/>
              </w:rPr>
              <w:lastRenderedPageBreak/>
              <w:t>Consider capacity to provide permanent equipment for home working and reasonable adjustments at a larger scale.</w:t>
            </w:r>
          </w:p>
          <w:p w14:paraId="7673A080" w14:textId="7966B082" w:rsidR="00F506FD" w:rsidRDefault="00F506FD" w:rsidP="008B0440">
            <w:pPr>
              <w:rPr>
                <w:noProof/>
                <w:lang w:eastAsia="en-US"/>
              </w:rPr>
            </w:pPr>
            <w:r>
              <w:rPr>
                <w:noProof/>
                <w:lang w:eastAsia="en-US"/>
              </w:rPr>
              <w:t>Consider e-safety of home working environment and data protection duties.</w:t>
            </w:r>
          </w:p>
          <w:p w14:paraId="1471F4AF" w14:textId="057A3BA8" w:rsidR="00C15B74" w:rsidRDefault="004972F1" w:rsidP="008B0440">
            <w:pPr>
              <w:rPr>
                <w:noProof/>
                <w:lang w:eastAsia="en-US"/>
              </w:rPr>
            </w:pPr>
            <w:r>
              <w:rPr>
                <w:noProof/>
                <w:lang w:eastAsia="en-US"/>
              </w:rPr>
              <w:t xml:space="preserve">Consider impact on those recovering from long COVID-19 who may have developed a longer term or a permanent </w:t>
            </w:r>
            <w:r w:rsidR="0089163F">
              <w:rPr>
                <w:noProof/>
                <w:lang w:eastAsia="en-US"/>
              </w:rPr>
              <w:t>health problem</w:t>
            </w:r>
            <w:r w:rsidR="00CD195E">
              <w:rPr>
                <w:noProof/>
                <w:lang w:eastAsia="en-US"/>
              </w:rPr>
              <w:t xml:space="preserve"> or a disability</w:t>
            </w:r>
            <w:r>
              <w:rPr>
                <w:noProof/>
                <w:lang w:eastAsia="en-US"/>
              </w:rPr>
              <w:t>.</w:t>
            </w:r>
          </w:p>
          <w:p w14:paraId="330820E9" w14:textId="3903ABFB" w:rsidR="00EF4FF7" w:rsidRDefault="00C15B74" w:rsidP="008B0440">
            <w:pPr>
              <w:rPr>
                <w:lang w:eastAsia="en-US"/>
              </w:rPr>
            </w:pPr>
            <w:r>
              <w:rPr>
                <w:noProof/>
                <w:lang w:eastAsia="en-US"/>
              </w:rPr>
              <w:t>Develop a new home working policy, equality impact assess it and monitor its impact on protected characteristics.</w:t>
            </w:r>
            <w:r w:rsidR="00EF4FF7">
              <w:rPr>
                <w:lang w:eastAsia="en-US"/>
              </w:rPr>
              <w:fldChar w:fldCharType="end"/>
            </w:r>
            <w:bookmarkEnd w:id="9"/>
          </w:p>
        </w:tc>
      </w:tr>
    </w:tbl>
    <w:p w14:paraId="330820EB" w14:textId="77777777" w:rsidR="00491BC4" w:rsidRDefault="00491BC4" w:rsidP="00A022D6">
      <w:pPr>
        <w:spacing w:line="120" w:lineRule="auto"/>
        <w:rPr>
          <w:lang w:eastAsia="en-US"/>
        </w:rPr>
      </w:pPr>
    </w:p>
    <w:p w14:paraId="330820EC" w14:textId="77777777" w:rsidR="00491BC4" w:rsidRDefault="00491BC4" w:rsidP="00491BC4">
      <w:pPr>
        <w:rPr>
          <w:lang w:eastAsia="en-US"/>
        </w:rPr>
      </w:pPr>
    </w:p>
    <w:p w14:paraId="330820ED" w14:textId="77777777" w:rsidR="00491BC4" w:rsidRDefault="00491BC4" w:rsidP="00491BC4">
      <w:pPr>
        <w:rPr>
          <w:lang w:eastAsia="en-US"/>
        </w:rPr>
      </w:pPr>
    </w:p>
    <w:p w14:paraId="330820EE" w14:textId="77777777" w:rsidR="00491BC4" w:rsidRDefault="00491BC4" w:rsidP="00491BC4">
      <w:pPr>
        <w:rPr>
          <w:lang w:eastAsia="en-US"/>
        </w:rPr>
      </w:pPr>
    </w:p>
    <w:p w14:paraId="330820EF" w14:textId="77777777" w:rsidR="00491BC4" w:rsidRDefault="00491BC4" w:rsidP="00491BC4">
      <w:pPr>
        <w:rPr>
          <w:lang w:eastAsia="en-US"/>
        </w:rPr>
      </w:pPr>
    </w:p>
    <w:p w14:paraId="330820F0" w14:textId="77777777" w:rsidR="00491BC4" w:rsidRDefault="00491BC4" w:rsidP="00491BC4">
      <w:pPr>
        <w:rPr>
          <w:lang w:eastAsia="en-US"/>
        </w:rPr>
      </w:pPr>
    </w:p>
    <w:p w14:paraId="330820F1" w14:textId="77777777" w:rsidR="00491BC4" w:rsidRDefault="00491BC4" w:rsidP="00A022D6">
      <w:pPr>
        <w:rPr>
          <w:lang w:eastAsia="en-US"/>
        </w:rPr>
      </w:pPr>
    </w:p>
    <w:p w14:paraId="330820F2" w14:textId="2B32AD70" w:rsidR="00491BC4" w:rsidRDefault="00491BC4" w:rsidP="00491BC4">
      <w:r>
        <w:t>Please forward completed EIA forms by e-mail to</w:t>
      </w:r>
      <w:r w:rsidR="00A022D6">
        <w:br/>
      </w:r>
      <w:r w:rsidR="008C6EE4">
        <w:t>pc.</w:t>
      </w:r>
      <w:r w:rsidR="00EC4686">
        <w:t>e</w:t>
      </w:r>
      <w:r w:rsidR="008C6EE4">
        <w:t>quality</w:t>
      </w:r>
      <w:r w:rsidR="005E6DE9">
        <w:t>.perth@uhi.ac.uk</w:t>
      </w:r>
    </w:p>
    <w:sectPr w:rsidR="00491BC4" w:rsidSect="00AD5871">
      <w:headerReference w:type="default" r:id="rId10"/>
      <w:footerReference w:type="even" r:id="rId11"/>
      <w:footerReference w:type="default" r:id="rId12"/>
      <w:pgSz w:w="16838" w:h="11906" w:orient="landscape" w:code="9"/>
      <w:pgMar w:top="1080" w:right="1080" w:bottom="1080" w:left="108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81FF" w14:textId="77777777" w:rsidR="001776ED" w:rsidRDefault="001776ED">
      <w:r>
        <w:separator/>
      </w:r>
    </w:p>
  </w:endnote>
  <w:endnote w:type="continuationSeparator" w:id="0">
    <w:p w14:paraId="69BDAD4D" w14:textId="77777777" w:rsidR="001776ED" w:rsidRDefault="0017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7" w14:textId="77777777" w:rsidR="009D5DAE" w:rsidRDefault="009D5DAE" w:rsidP="00CE0B52">
    <w:pPr>
      <w:pStyle w:val="Footer"/>
      <w:tabs>
        <w:tab w:val="clear" w:pos="4153"/>
        <w:tab w:val="clear" w:pos="8306"/>
        <w:tab w:val="center" w:pos="7380"/>
        <w:tab w:val="right" w:pos="14733"/>
      </w:tabs>
      <w:ind w:left="-27"/>
      <w:rPr>
        <w:u w:val="single"/>
      </w:rPr>
    </w:pPr>
    <w:r>
      <w:rPr>
        <w:u w:val="single"/>
      </w:rPr>
      <w:tab/>
    </w:r>
    <w:r>
      <w:rPr>
        <w:u w:val="single"/>
      </w:rPr>
      <w:tab/>
    </w:r>
  </w:p>
  <w:p w14:paraId="330820F8" w14:textId="65329DDD" w:rsidR="009D5DAE" w:rsidRPr="00CE0B52" w:rsidRDefault="009D5DAE" w:rsidP="00CE0B52">
    <w:pPr>
      <w:pStyle w:val="Footer"/>
      <w:tabs>
        <w:tab w:val="clear" w:pos="4153"/>
        <w:tab w:val="clear" w:pos="8306"/>
        <w:tab w:val="center" w:pos="7380"/>
        <w:tab w:val="right" w:pos="14733"/>
      </w:tabs>
      <w:ind w:left="-27"/>
      <w:rPr>
        <w:rFonts w:ascii="Myriad Pro" w:hAnsi="Myriad Pro"/>
      </w:rPr>
    </w:pPr>
    <w:smartTag w:uri="urn:schemas-microsoft-com:office:smarttags" w:element="City">
      <w:smartTag w:uri="urn:schemas-microsoft-com:office:smarttags" w:element="place">
        <w:r w:rsidRPr="00C6218F">
          <w:rPr>
            <w:rFonts w:ascii="Myriad Pro" w:hAnsi="Myriad Pro"/>
            <w:b/>
          </w:rPr>
          <w:t>Perth</w:t>
        </w:r>
      </w:smartTag>
    </w:smartTag>
    <w:r w:rsidRPr="00C6218F">
      <w:rPr>
        <w:rFonts w:ascii="Myriad Pro" w:hAnsi="Myriad Pro"/>
        <w:b/>
      </w:rPr>
      <w:t xml:space="preserve"> College</w:t>
    </w:r>
    <w:r>
      <w:rPr>
        <w:rFonts w:ascii="Myriad Pro" w:hAnsi="Myriad Pro"/>
        <w:b/>
      </w:rPr>
      <w:t xml:space="preserve"> UHI </w:t>
    </w:r>
    <w:r>
      <w:tab/>
    </w:r>
    <w:r w:rsidRPr="00CE0B52">
      <w:rPr>
        <w:rStyle w:val="PageNumber"/>
        <w:rFonts w:ascii="Myriad Pro" w:hAnsi="Myriad Pro"/>
      </w:rPr>
      <w:fldChar w:fldCharType="begin"/>
    </w:r>
    <w:r w:rsidRPr="00CE0B52">
      <w:rPr>
        <w:rStyle w:val="PageNumber"/>
        <w:rFonts w:ascii="Myriad Pro" w:hAnsi="Myriad Pro"/>
      </w:rPr>
      <w:instrText xml:space="preserve"> PAGE </w:instrText>
    </w:r>
    <w:r w:rsidRPr="00CE0B52">
      <w:rPr>
        <w:rStyle w:val="PageNumber"/>
        <w:rFonts w:ascii="Myriad Pro" w:hAnsi="Myriad Pro"/>
      </w:rPr>
      <w:fldChar w:fldCharType="separate"/>
    </w:r>
    <w:r w:rsidR="00666789">
      <w:rPr>
        <w:rStyle w:val="PageNumber"/>
        <w:rFonts w:ascii="Myriad Pro" w:hAnsi="Myriad Pro"/>
        <w:noProof/>
      </w:rPr>
      <w:t>2</w:t>
    </w:r>
    <w:r w:rsidRPr="00CE0B52">
      <w:rPr>
        <w:rStyle w:val="PageNumber"/>
        <w:rFonts w:ascii="Myriad Pro" w:hAnsi="Myriad 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0F9" w14:textId="1988D9F7" w:rsidR="009D5DAE" w:rsidRPr="00341954" w:rsidRDefault="00341954" w:rsidP="00CE0B52">
    <w:pPr>
      <w:pStyle w:val="Footer"/>
      <w:tabs>
        <w:tab w:val="clear" w:pos="4153"/>
        <w:tab w:val="clear" w:pos="8306"/>
        <w:tab w:val="center" w:pos="7380"/>
        <w:tab w:val="right" w:pos="14733"/>
      </w:tabs>
      <w:ind w:left="-27"/>
      <w:rPr>
        <w:sz w:val="18"/>
        <w:szCs w:val="18"/>
      </w:rPr>
    </w:pPr>
    <w:r w:rsidRPr="00341954">
      <w:rPr>
        <w:sz w:val="18"/>
        <w:szCs w:val="18"/>
      </w:rPr>
      <w:t>HR</w:t>
    </w:r>
    <w:r w:rsidR="00217C6E">
      <w:rPr>
        <w:sz w:val="18"/>
        <w:szCs w:val="18"/>
      </w:rPr>
      <w:t>/</w:t>
    </w:r>
    <w:r>
      <w:rPr>
        <w:sz w:val="18"/>
        <w:szCs w:val="18"/>
      </w:rPr>
      <w:t>0100/HL/DS</w:t>
    </w:r>
  </w:p>
  <w:p w14:paraId="330820FA" w14:textId="77777777" w:rsidR="009D5DAE" w:rsidRPr="00B748A8" w:rsidRDefault="009D5DAE" w:rsidP="00CE0B52">
    <w:pPr>
      <w:pStyle w:val="Footer"/>
      <w:tabs>
        <w:tab w:val="clear" w:pos="4153"/>
        <w:tab w:val="clear" w:pos="8306"/>
        <w:tab w:val="center" w:pos="7380"/>
        <w:tab w:val="right" w:pos="14733"/>
      </w:tabs>
      <w:ind w:left="-27"/>
      <w:rPr>
        <w:sz w:val="18"/>
        <w:szCs w:val="18"/>
      </w:rPr>
    </w:pPr>
    <w:r w:rsidRPr="00B748A8">
      <w:rPr>
        <w:sz w:val="18"/>
        <w:szCs w:val="18"/>
      </w:rPr>
      <w:t>Perth College is a registered Sc</w:t>
    </w:r>
    <w:r>
      <w:rPr>
        <w:sz w:val="18"/>
        <w:szCs w:val="18"/>
      </w:rPr>
      <w:t>ottish charity, number SC021209.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D95C" w14:textId="77777777" w:rsidR="001776ED" w:rsidRDefault="001776ED">
      <w:r>
        <w:separator/>
      </w:r>
    </w:p>
  </w:footnote>
  <w:footnote w:type="continuationSeparator" w:id="0">
    <w:p w14:paraId="4E096690" w14:textId="77777777" w:rsidR="001776ED" w:rsidRDefault="00177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8034" w14:textId="321E8BFC" w:rsidR="00254C0A" w:rsidRDefault="00254C0A">
    <w:pPr>
      <w:pStyle w:val="Header"/>
    </w:pPr>
    <w:r w:rsidRPr="00341954">
      <w:rPr>
        <w:noProof/>
        <w:sz w:val="18"/>
        <w:szCs w:val="18"/>
      </w:rPr>
      <w:drawing>
        <wp:anchor distT="0" distB="0" distL="114300" distR="114300" simplePos="0" relativeHeight="251659264" behindDoc="1" locked="0" layoutInCell="1" allowOverlap="1" wp14:anchorId="58ECFF50" wp14:editId="22BBC7EB">
          <wp:simplePos x="0" y="0"/>
          <wp:positionH relativeFrom="column">
            <wp:posOffset>7048500</wp:posOffset>
          </wp:positionH>
          <wp:positionV relativeFrom="paragraph">
            <wp:posOffset>-238760</wp:posOffset>
          </wp:positionV>
          <wp:extent cx="2599200" cy="730800"/>
          <wp:effectExtent l="0" t="0" r="0" b="0"/>
          <wp:wrapSquare wrapText="bothSides"/>
          <wp:docPr id="5" name="Picture 2" descr="UHIPerth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IPerthMONOLogo"/>
                  <pic:cNvPicPr>
                    <a:picLocks noChangeAspect="1" noChangeArrowheads="1"/>
                  </pic:cNvPicPr>
                </pic:nvPicPr>
                <pic:blipFill>
                  <a:blip r:embed="rId1" cstate="print"/>
                  <a:srcRect/>
                  <a:stretch>
                    <a:fillRect/>
                  </a:stretch>
                </pic:blipFill>
                <pic:spPr bwMode="auto">
                  <a:xfrm>
                    <a:off x="0" y="0"/>
                    <a:ext cx="2599200" cy="73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B056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4473E"/>
    <w:multiLevelType w:val="hybridMultilevel"/>
    <w:tmpl w:val="D64EF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1876"/>
    <w:multiLevelType w:val="hybridMultilevel"/>
    <w:tmpl w:val="578609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402E0"/>
    <w:multiLevelType w:val="hybridMultilevel"/>
    <w:tmpl w:val="0DD2A44C"/>
    <w:lvl w:ilvl="0" w:tplc="71727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B61BD"/>
    <w:multiLevelType w:val="multilevel"/>
    <w:tmpl w:val="1F1E39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4345A"/>
    <w:multiLevelType w:val="hybridMultilevel"/>
    <w:tmpl w:val="20A482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956CA"/>
    <w:multiLevelType w:val="multilevel"/>
    <w:tmpl w:val="8F7299F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D68E1"/>
    <w:multiLevelType w:val="hybridMultilevel"/>
    <w:tmpl w:val="756AE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53C16"/>
    <w:multiLevelType w:val="hybridMultilevel"/>
    <w:tmpl w:val="C0923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A94D76"/>
    <w:multiLevelType w:val="hybridMultilevel"/>
    <w:tmpl w:val="D09A5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950E7"/>
    <w:multiLevelType w:val="multilevel"/>
    <w:tmpl w:val="A4CA43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63F0F"/>
    <w:multiLevelType w:val="multilevel"/>
    <w:tmpl w:val="82FECC02"/>
    <w:lvl w:ilvl="0">
      <w:start w:val="1"/>
      <w:numFmt w:val="bullet"/>
      <w:lvlText w:val=""/>
      <w:lvlJc w:val="left"/>
      <w:pPr>
        <w:tabs>
          <w:tab w:val="num" w:pos="720"/>
        </w:tabs>
        <w:ind w:left="720" w:hanging="360"/>
      </w:pPr>
      <w:rPr>
        <w:rFonts w:ascii="Wingdings" w:hAnsi="Wingdings" w:hint="default"/>
        <w:color w:val="B5111B"/>
      </w:rPr>
    </w:lvl>
    <w:lvl w:ilvl="1">
      <w:start w:val="1"/>
      <w:numFmt w:val="bullet"/>
      <w:lvlText w:val=""/>
      <w:lvlJc w:val="left"/>
      <w:pPr>
        <w:tabs>
          <w:tab w:val="num" w:pos="1440"/>
        </w:tabs>
        <w:ind w:left="1440" w:hanging="360"/>
      </w:pPr>
      <w:rPr>
        <w:rFonts w:ascii="Wingdings" w:hAnsi="Wingdings" w:hint="default"/>
        <w:color w:val="B5111B"/>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8D36DB"/>
    <w:multiLevelType w:val="hybridMultilevel"/>
    <w:tmpl w:val="618EF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00A9A"/>
    <w:multiLevelType w:val="hybridMultilevel"/>
    <w:tmpl w:val="A9CA5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44EF4"/>
    <w:multiLevelType w:val="hybridMultilevel"/>
    <w:tmpl w:val="82FECC02"/>
    <w:lvl w:ilvl="0" w:tplc="44365338">
      <w:start w:val="1"/>
      <w:numFmt w:val="bullet"/>
      <w:pStyle w:val="BULLETS"/>
      <w:lvlText w:val=""/>
      <w:lvlJc w:val="left"/>
      <w:pPr>
        <w:tabs>
          <w:tab w:val="num" w:pos="720"/>
        </w:tabs>
        <w:ind w:left="720" w:hanging="360"/>
      </w:pPr>
      <w:rPr>
        <w:rFonts w:ascii="Wingdings" w:hAnsi="Wingdings" w:hint="default"/>
        <w:color w:val="B5111B"/>
      </w:rPr>
    </w:lvl>
    <w:lvl w:ilvl="1" w:tplc="64E4FC4A">
      <w:start w:val="1"/>
      <w:numFmt w:val="bullet"/>
      <w:lvlText w:val=""/>
      <w:lvlJc w:val="left"/>
      <w:pPr>
        <w:tabs>
          <w:tab w:val="num" w:pos="1440"/>
        </w:tabs>
        <w:ind w:left="1440" w:hanging="360"/>
      </w:pPr>
      <w:rPr>
        <w:rFonts w:ascii="Wingdings" w:hAnsi="Wingdings" w:hint="default"/>
        <w:color w:val="B5111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84DC1"/>
    <w:multiLevelType w:val="hybridMultilevel"/>
    <w:tmpl w:val="75804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B62A3F"/>
    <w:multiLevelType w:val="hybridMultilevel"/>
    <w:tmpl w:val="C80ABD0E"/>
    <w:lvl w:ilvl="0" w:tplc="3EE64902">
      <w:start w:val="1"/>
      <w:numFmt w:val="bullet"/>
      <w:pStyle w:val="BlackBullet"/>
      <w:lvlText w:val=""/>
      <w:lvlJc w:val="left"/>
      <w:pPr>
        <w:tabs>
          <w:tab w:val="num" w:pos="720"/>
        </w:tabs>
        <w:ind w:left="720" w:hanging="72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957BA"/>
    <w:multiLevelType w:val="hybridMultilevel"/>
    <w:tmpl w:val="A4CA43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913BE3"/>
    <w:multiLevelType w:val="hybridMultilevel"/>
    <w:tmpl w:val="475C0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711833"/>
    <w:multiLevelType w:val="hybridMultilevel"/>
    <w:tmpl w:val="0B18FF22"/>
    <w:lvl w:ilvl="0" w:tplc="4AB8C24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257C6"/>
    <w:multiLevelType w:val="hybridMultilevel"/>
    <w:tmpl w:val="1F1E3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87776925">
    <w:abstractNumId w:val="1"/>
  </w:num>
  <w:num w:numId="2" w16cid:durableId="980159420">
    <w:abstractNumId w:val="0"/>
  </w:num>
  <w:num w:numId="3" w16cid:durableId="227738266">
    <w:abstractNumId w:val="20"/>
  </w:num>
  <w:num w:numId="4" w16cid:durableId="1784037166">
    <w:abstractNumId w:val="3"/>
  </w:num>
  <w:num w:numId="5" w16cid:durableId="1215508969">
    <w:abstractNumId w:val="5"/>
  </w:num>
  <w:num w:numId="6" w16cid:durableId="1984844661">
    <w:abstractNumId w:val="15"/>
  </w:num>
  <w:num w:numId="7" w16cid:durableId="920333162">
    <w:abstractNumId w:val="18"/>
  </w:num>
  <w:num w:numId="8" w16cid:durableId="324631542">
    <w:abstractNumId w:val="13"/>
  </w:num>
  <w:num w:numId="9" w16cid:durableId="1200898693">
    <w:abstractNumId w:val="7"/>
  </w:num>
  <w:num w:numId="10" w16cid:durableId="1042098936">
    <w:abstractNumId w:val="2"/>
  </w:num>
  <w:num w:numId="11" w16cid:durableId="78793367">
    <w:abstractNumId w:val="9"/>
  </w:num>
  <w:num w:numId="12" w16cid:durableId="1605454754">
    <w:abstractNumId w:val="12"/>
  </w:num>
  <w:num w:numId="13" w16cid:durableId="2032996902">
    <w:abstractNumId w:val="8"/>
  </w:num>
  <w:num w:numId="14" w16cid:durableId="280960866">
    <w:abstractNumId w:val="4"/>
  </w:num>
  <w:num w:numId="15" w16cid:durableId="926571357">
    <w:abstractNumId w:val="17"/>
  </w:num>
  <w:num w:numId="16" w16cid:durableId="1318847966">
    <w:abstractNumId w:val="10"/>
  </w:num>
  <w:num w:numId="17" w16cid:durableId="2144226744">
    <w:abstractNumId w:val="19"/>
  </w:num>
  <w:num w:numId="18" w16cid:durableId="10880565">
    <w:abstractNumId w:val="6"/>
  </w:num>
  <w:num w:numId="19" w16cid:durableId="677271990">
    <w:abstractNumId w:val="14"/>
  </w:num>
  <w:num w:numId="20" w16cid:durableId="109204896">
    <w:abstractNumId w:val="11"/>
  </w:num>
  <w:num w:numId="21" w16cid:durableId="916986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cryptProviderType="rsaAES" w:cryptAlgorithmClass="hash" w:cryptAlgorithmType="typeAny" w:cryptAlgorithmSid="14" w:cryptSpinCount="100000" w:hash="6HxRVB+vdwbFru7NhTdkDLXrgcrdRgcvfpQNPxlA1UvmZe6RhpFtrWaxkIcjYQfsNrJKmFzzkl4XDJWsFks53A==" w:salt="M57smjZm2nldD3QNumWuwQ=="/>
  <w:defaultTabStop w:val="720"/>
  <w:evenAndOddHeaders/>
  <w:characterSpacingControl w:val="doNotCompress"/>
  <w:hdrShapeDefaults>
    <o:shapedefaults v:ext="edit" spidmax="2050">
      <o:colormru v:ext="edit" colors="#b511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C4"/>
    <w:rsid w:val="000113AD"/>
    <w:rsid w:val="00011B7C"/>
    <w:rsid w:val="00021775"/>
    <w:rsid w:val="00030B29"/>
    <w:rsid w:val="00035D7B"/>
    <w:rsid w:val="00043EF6"/>
    <w:rsid w:val="0006679A"/>
    <w:rsid w:val="0008190E"/>
    <w:rsid w:val="000B22A0"/>
    <w:rsid w:val="000C1B8F"/>
    <w:rsid w:val="000D2247"/>
    <w:rsid w:val="000D3873"/>
    <w:rsid w:val="001130D8"/>
    <w:rsid w:val="00125CE7"/>
    <w:rsid w:val="00130D41"/>
    <w:rsid w:val="00136910"/>
    <w:rsid w:val="00153320"/>
    <w:rsid w:val="001733DD"/>
    <w:rsid w:val="001776ED"/>
    <w:rsid w:val="001970BE"/>
    <w:rsid w:val="001A0E26"/>
    <w:rsid w:val="001A4811"/>
    <w:rsid w:val="001F4FEA"/>
    <w:rsid w:val="00214552"/>
    <w:rsid w:val="00217C6E"/>
    <w:rsid w:val="00254C0A"/>
    <w:rsid w:val="002A2417"/>
    <w:rsid w:val="002B02BF"/>
    <w:rsid w:val="002B72DB"/>
    <w:rsid w:val="002D70BB"/>
    <w:rsid w:val="00312746"/>
    <w:rsid w:val="003214DA"/>
    <w:rsid w:val="00334CA8"/>
    <w:rsid w:val="00341954"/>
    <w:rsid w:val="0034339F"/>
    <w:rsid w:val="00350EA4"/>
    <w:rsid w:val="00353539"/>
    <w:rsid w:val="00363C0A"/>
    <w:rsid w:val="00396340"/>
    <w:rsid w:val="003A2B6D"/>
    <w:rsid w:val="003C4727"/>
    <w:rsid w:val="00406ABF"/>
    <w:rsid w:val="00431EE6"/>
    <w:rsid w:val="00434FE7"/>
    <w:rsid w:val="00442959"/>
    <w:rsid w:val="004433FE"/>
    <w:rsid w:val="00456D8A"/>
    <w:rsid w:val="00487461"/>
    <w:rsid w:val="00491BC4"/>
    <w:rsid w:val="004972F1"/>
    <w:rsid w:val="004A03B0"/>
    <w:rsid w:val="004D2129"/>
    <w:rsid w:val="004E678B"/>
    <w:rsid w:val="0053736A"/>
    <w:rsid w:val="005415F0"/>
    <w:rsid w:val="00556EEB"/>
    <w:rsid w:val="005660DA"/>
    <w:rsid w:val="00595AA5"/>
    <w:rsid w:val="005B284F"/>
    <w:rsid w:val="005B3D57"/>
    <w:rsid w:val="005E6DE9"/>
    <w:rsid w:val="0060552F"/>
    <w:rsid w:val="00614085"/>
    <w:rsid w:val="0065040E"/>
    <w:rsid w:val="006516AB"/>
    <w:rsid w:val="00651E07"/>
    <w:rsid w:val="006559AC"/>
    <w:rsid w:val="00655AB5"/>
    <w:rsid w:val="006568A7"/>
    <w:rsid w:val="00666789"/>
    <w:rsid w:val="00670736"/>
    <w:rsid w:val="006B383C"/>
    <w:rsid w:val="006B4552"/>
    <w:rsid w:val="006B5492"/>
    <w:rsid w:val="006E211E"/>
    <w:rsid w:val="00702393"/>
    <w:rsid w:val="00716DC9"/>
    <w:rsid w:val="0072731C"/>
    <w:rsid w:val="00747331"/>
    <w:rsid w:val="0077466F"/>
    <w:rsid w:val="007829AA"/>
    <w:rsid w:val="007840FD"/>
    <w:rsid w:val="007B138C"/>
    <w:rsid w:val="007C2BBF"/>
    <w:rsid w:val="007D73B6"/>
    <w:rsid w:val="007E1DBD"/>
    <w:rsid w:val="007E2923"/>
    <w:rsid w:val="007F37CC"/>
    <w:rsid w:val="00811B13"/>
    <w:rsid w:val="00834CF3"/>
    <w:rsid w:val="00840A46"/>
    <w:rsid w:val="00860100"/>
    <w:rsid w:val="00862CB5"/>
    <w:rsid w:val="0087067F"/>
    <w:rsid w:val="00875AA2"/>
    <w:rsid w:val="008847F8"/>
    <w:rsid w:val="0089163F"/>
    <w:rsid w:val="008936E7"/>
    <w:rsid w:val="008B0440"/>
    <w:rsid w:val="008B051B"/>
    <w:rsid w:val="008C6EE4"/>
    <w:rsid w:val="008E743B"/>
    <w:rsid w:val="008E7690"/>
    <w:rsid w:val="00901D65"/>
    <w:rsid w:val="00904534"/>
    <w:rsid w:val="00924E51"/>
    <w:rsid w:val="009263CA"/>
    <w:rsid w:val="0093158A"/>
    <w:rsid w:val="00934827"/>
    <w:rsid w:val="009417D3"/>
    <w:rsid w:val="00941AFC"/>
    <w:rsid w:val="00994314"/>
    <w:rsid w:val="0099585D"/>
    <w:rsid w:val="009A0609"/>
    <w:rsid w:val="009A777B"/>
    <w:rsid w:val="009B4DAE"/>
    <w:rsid w:val="009C3C7F"/>
    <w:rsid w:val="009D5DAE"/>
    <w:rsid w:val="009E0898"/>
    <w:rsid w:val="009E1BD9"/>
    <w:rsid w:val="009E2601"/>
    <w:rsid w:val="00A00EFA"/>
    <w:rsid w:val="00A022D6"/>
    <w:rsid w:val="00A45605"/>
    <w:rsid w:val="00A51419"/>
    <w:rsid w:val="00A6405C"/>
    <w:rsid w:val="00A711C3"/>
    <w:rsid w:val="00A87FF5"/>
    <w:rsid w:val="00AA1B81"/>
    <w:rsid w:val="00AA1FB5"/>
    <w:rsid w:val="00AB1791"/>
    <w:rsid w:val="00AD1285"/>
    <w:rsid w:val="00AD5871"/>
    <w:rsid w:val="00AE6AC7"/>
    <w:rsid w:val="00AF709E"/>
    <w:rsid w:val="00B00E21"/>
    <w:rsid w:val="00B05DD9"/>
    <w:rsid w:val="00B07A54"/>
    <w:rsid w:val="00B271AA"/>
    <w:rsid w:val="00B31F63"/>
    <w:rsid w:val="00B67AAF"/>
    <w:rsid w:val="00B748A8"/>
    <w:rsid w:val="00B91D4F"/>
    <w:rsid w:val="00B942AD"/>
    <w:rsid w:val="00BD1257"/>
    <w:rsid w:val="00BF3777"/>
    <w:rsid w:val="00C030BA"/>
    <w:rsid w:val="00C15B74"/>
    <w:rsid w:val="00C27D63"/>
    <w:rsid w:val="00C577A8"/>
    <w:rsid w:val="00C6218F"/>
    <w:rsid w:val="00C63E6B"/>
    <w:rsid w:val="00C753A7"/>
    <w:rsid w:val="00CA173E"/>
    <w:rsid w:val="00CA2ABD"/>
    <w:rsid w:val="00CB4B3A"/>
    <w:rsid w:val="00CC1133"/>
    <w:rsid w:val="00CD18FA"/>
    <w:rsid w:val="00CD195E"/>
    <w:rsid w:val="00CE0B52"/>
    <w:rsid w:val="00CF6305"/>
    <w:rsid w:val="00D00C07"/>
    <w:rsid w:val="00D41FB6"/>
    <w:rsid w:val="00D65925"/>
    <w:rsid w:val="00E22FB5"/>
    <w:rsid w:val="00E24290"/>
    <w:rsid w:val="00E45DC9"/>
    <w:rsid w:val="00E527CB"/>
    <w:rsid w:val="00E67974"/>
    <w:rsid w:val="00E712A9"/>
    <w:rsid w:val="00E76126"/>
    <w:rsid w:val="00E76588"/>
    <w:rsid w:val="00E770E5"/>
    <w:rsid w:val="00E96184"/>
    <w:rsid w:val="00EA5E4A"/>
    <w:rsid w:val="00EC4686"/>
    <w:rsid w:val="00EF4FF7"/>
    <w:rsid w:val="00F006DE"/>
    <w:rsid w:val="00F14351"/>
    <w:rsid w:val="00F32A08"/>
    <w:rsid w:val="00F3735D"/>
    <w:rsid w:val="00F414A0"/>
    <w:rsid w:val="00F506FD"/>
    <w:rsid w:val="00F55E84"/>
    <w:rsid w:val="00F76220"/>
    <w:rsid w:val="00F812D1"/>
    <w:rsid w:val="00F8638F"/>
    <w:rsid w:val="00F916DB"/>
    <w:rsid w:val="00FC2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ru v:ext="edit" colors="#b5111b"/>
    </o:shapedefaults>
    <o:shapelayout v:ext="edit">
      <o:idmap v:ext="edit" data="2"/>
    </o:shapelayout>
  </w:shapeDefaults>
  <w:decimalSymbol w:val="."/>
  <w:listSeparator w:val=","/>
  <w14:docId w14:val="33082090"/>
  <w15:docId w15:val="{D5E9BD88-50FA-46A1-AE0C-BB1739A2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AC7"/>
  </w:style>
  <w:style w:type="paragraph" w:styleId="Heading1">
    <w:name w:val="heading 1"/>
    <w:basedOn w:val="Normal"/>
    <w:next w:val="Normal"/>
    <w:qFormat/>
    <w:rsid w:val="00B748A8"/>
    <w:pPr>
      <w:keepNext/>
      <w:spacing w:before="240" w:after="60"/>
      <w:outlineLvl w:val="0"/>
    </w:pPr>
    <w:rPr>
      <w:b/>
      <w:caps/>
      <w:kern w:val="28"/>
      <w:szCs w:val="20"/>
      <w:lang w:eastAsia="en-US"/>
    </w:rPr>
  </w:style>
  <w:style w:type="paragraph" w:styleId="Heading2">
    <w:name w:val="heading 2"/>
    <w:basedOn w:val="Normal"/>
    <w:next w:val="Normal"/>
    <w:qFormat/>
    <w:rsid w:val="00434FE7"/>
    <w:pPr>
      <w:keepNext/>
      <w:spacing w:before="240" w:after="60"/>
      <w:outlineLvl w:val="1"/>
    </w:pPr>
    <w:rPr>
      <w:b/>
      <w:bCs/>
      <w:i/>
      <w:iCs/>
      <w:sz w:val="28"/>
      <w:szCs w:val="28"/>
    </w:rPr>
  </w:style>
  <w:style w:type="paragraph" w:styleId="Heading3">
    <w:name w:val="heading 3"/>
    <w:basedOn w:val="Normal"/>
    <w:next w:val="Normal"/>
    <w:qFormat/>
    <w:rsid w:val="0072731C"/>
    <w:pPr>
      <w:keepNext/>
      <w:jc w:val="both"/>
      <w:outlineLvl w:val="2"/>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4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semiHidden/>
    <w:rsid w:val="0072731C"/>
    <w:pPr>
      <w:numPr>
        <w:numId w:val="2"/>
      </w:numPr>
    </w:pPr>
    <w:rPr>
      <w:szCs w:val="20"/>
      <w:lang w:eastAsia="en-US"/>
    </w:rPr>
  </w:style>
  <w:style w:type="paragraph" w:styleId="BodyText">
    <w:name w:val="Body Text"/>
    <w:basedOn w:val="Normal"/>
    <w:semiHidden/>
    <w:rsid w:val="0072731C"/>
    <w:pPr>
      <w:spacing w:after="120"/>
    </w:pPr>
    <w:rPr>
      <w:szCs w:val="20"/>
      <w:lang w:eastAsia="en-US"/>
    </w:rPr>
  </w:style>
  <w:style w:type="paragraph" w:styleId="Header">
    <w:name w:val="header"/>
    <w:basedOn w:val="Normal"/>
    <w:semiHidden/>
    <w:rsid w:val="0072731C"/>
    <w:pPr>
      <w:tabs>
        <w:tab w:val="center" w:pos="4153"/>
        <w:tab w:val="right" w:pos="8306"/>
      </w:tabs>
    </w:pPr>
  </w:style>
  <w:style w:type="paragraph" w:styleId="Footer">
    <w:name w:val="footer"/>
    <w:basedOn w:val="Normal"/>
    <w:link w:val="FooterChar"/>
    <w:semiHidden/>
    <w:rsid w:val="0072731C"/>
    <w:pPr>
      <w:tabs>
        <w:tab w:val="center" w:pos="4153"/>
        <w:tab w:val="right" w:pos="8306"/>
      </w:tabs>
    </w:pPr>
  </w:style>
  <w:style w:type="paragraph" w:customStyle="1" w:styleId="PCBLACKHEADING1">
    <w:name w:val="PC BLACK HEADING 1"/>
    <w:basedOn w:val="Normal"/>
    <w:link w:val="PCBLACKHEADING1CharChar"/>
    <w:rsid w:val="00406ABF"/>
    <w:pPr>
      <w:spacing w:before="200"/>
    </w:pPr>
    <w:rPr>
      <w:rFonts w:ascii="Myriad Pro" w:hAnsi="Myriad Pro"/>
      <w:b/>
      <w:color w:val="FFFFFF"/>
      <w:sz w:val="40"/>
      <w:szCs w:val="40"/>
    </w:rPr>
  </w:style>
  <w:style w:type="paragraph" w:customStyle="1" w:styleId="PCHEADING2">
    <w:name w:val="PC HEADING 2"/>
    <w:basedOn w:val="Normal"/>
    <w:rsid w:val="00B748A8"/>
    <w:rPr>
      <w:b/>
      <w:sz w:val="32"/>
      <w:szCs w:val="32"/>
    </w:rPr>
  </w:style>
  <w:style w:type="paragraph" w:customStyle="1" w:styleId="PCHEADING3">
    <w:name w:val="PC HEADING 3"/>
    <w:basedOn w:val="Normal"/>
    <w:rsid w:val="00B748A8"/>
    <w:rPr>
      <w:b/>
    </w:rPr>
  </w:style>
  <w:style w:type="paragraph" w:customStyle="1" w:styleId="PCBODYTEXT">
    <w:name w:val="PC BODY TEXT"/>
    <w:basedOn w:val="Normal"/>
    <w:link w:val="PCBODYTEXTChar"/>
    <w:rsid w:val="00B748A8"/>
  </w:style>
  <w:style w:type="character" w:customStyle="1" w:styleId="PCBODYTEXTChar">
    <w:name w:val="PC BODY TEXT Char"/>
    <w:basedOn w:val="DefaultParagraphFont"/>
    <w:link w:val="PCBODYTEXT"/>
    <w:rsid w:val="00B748A8"/>
    <w:rPr>
      <w:rFonts w:ascii="Arial" w:hAnsi="Arial" w:cs="Arial"/>
      <w:sz w:val="24"/>
      <w:szCs w:val="24"/>
    </w:rPr>
  </w:style>
  <w:style w:type="paragraph" w:customStyle="1" w:styleId="BULLETS">
    <w:name w:val="BULLETS"/>
    <w:basedOn w:val="Normal"/>
    <w:rsid w:val="00B748A8"/>
    <w:pPr>
      <w:numPr>
        <w:numId w:val="19"/>
      </w:numPr>
      <w:ind w:hanging="720"/>
    </w:pPr>
  </w:style>
  <w:style w:type="character" w:styleId="PageNumber">
    <w:name w:val="page number"/>
    <w:basedOn w:val="DefaultParagraphFont"/>
    <w:rsid w:val="00C577A8"/>
  </w:style>
  <w:style w:type="paragraph" w:customStyle="1" w:styleId="PCREDHEADING1">
    <w:name w:val="PC RED HEADING 1"/>
    <w:basedOn w:val="PCBLACKHEADING1"/>
    <w:link w:val="PCREDHEADING1CharChar"/>
    <w:rsid w:val="00B748A8"/>
    <w:pPr>
      <w:spacing w:before="0"/>
    </w:pPr>
    <w:rPr>
      <w:rFonts w:ascii="Arial" w:hAnsi="Arial"/>
      <w:color w:val="A01B30"/>
    </w:rPr>
  </w:style>
  <w:style w:type="character" w:customStyle="1" w:styleId="PCBLACKHEADING1CharChar">
    <w:name w:val="PC BLACK HEADING 1 Char Char"/>
    <w:basedOn w:val="DefaultParagraphFont"/>
    <w:link w:val="PCBLACKHEADING1"/>
    <w:rsid w:val="00406ABF"/>
    <w:rPr>
      <w:rFonts w:ascii="Myriad Pro" w:hAnsi="Myriad Pro" w:cs="Arial"/>
      <w:b/>
      <w:color w:val="FFFFFF"/>
      <w:sz w:val="40"/>
      <w:szCs w:val="40"/>
      <w:lang w:val="en-GB" w:eastAsia="en-GB" w:bidi="ar-SA"/>
    </w:rPr>
  </w:style>
  <w:style w:type="character" w:customStyle="1" w:styleId="PCREDHEADING1CharChar">
    <w:name w:val="PC RED HEADING 1 Char Char"/>
    <w:basedOn w:val="PCBLACKHEADING1CharChar"/>
    <w:link w:val="PCREDHEADING1"/>
    <w:rsid w:val="00B748A8"/>
    <w:rPr>
      <w:rFonts w:ascii="Arial" w:hAnsi="Arial" w:cs="Arial"/>
      <w:b/>
      <w:color w:val="A01B30"/>
      <w:sz w:val="40"/>
      <w:szCs w:val="40"/>
      <w:lang w:val="en-GB" w:eastAsia="en-GB" w:bidi="ar-SA"/>
    </w:rPr>
  </w:style>
  <w:style w:type="paragraph" w:customStyle="1" w:styleId="REFERENCE">
    <w:name w:val="REFERENCE"/>
    <w:basedOn w:val="Footer"/>
    <w:link w:val="REFERENCEChar"/>
    <w:rsid w:val="00406ABF"/>
    <w:pPr>
      <w:tabs>
        <w:tab w:val="clear" w:pos="8306"/>
        <w:tab w:val="right" w:pos="9498"/>
        <w:tab w:val="right" w:pos="10149"/>
      </w:tabs>
      <w:ind w:left="-426"/>
    </w:pPr>
    <w:rPr>
      <w:rFonts w:ascii="Myriad Pro" w:hAnsi="Myriad Pro"/>
      <w:sz w:val="18"/>
      <w:szCs w:val="18"/>
    </w:rPr>
  </w:style>
  <w:style w:type="character" w:customStyle="1" w:styleId="FooterChar">
    <w:name w:val="Footer Char"/>
    <w:basedOn w:val="DefaultParagraphFont"/>
    <w:link w:val="Footer"/>
    <w:rsid w:val="005415F0"/>
    <w:rPr>
      <w:sz w:val="24"/>
      <w:szCs w:val="24"/>
      <w:lang w:val="en-GB" w:eastAsia="en-GB" w:bidi="ar-SA"/>
    </w:rPr>
  </w:style>
  <w:style w:type="character" w:customStyle="1" w:styleId="REFERENCEChar">
    <w:name w:val="REFERENCE Char"/>
    <w:basedOn w:val="FooterChar"/>
    <w:link w:val="REFERENCE"/>
    <w:rsid w:val="00406ABF"/>
    <w:rPr>
      <w:rFonts w:ascii="Myriad Pro" w:hAnsi="Myriad Pro" w:cs="Arial"/>
      <w:sz w:val="18"/>
      <w:szCs w:val="18"/>
      <w:lang w:val="en-GB" w:eastAsia="en-GB" w:bidi="ar-SA"/>
    </w:rPr>
  </w:style>
  <w:style w:type="paragraph" w:styleId="Title">
    <w:name w:val="Title"/>
    <w:basedOn w:val="Normal"/>
    <w:qFormat/>
    <w:rsid w:val="00CE0B52"/>
    <w:pPr>
      <w:widowControl w:val="0"/>
      <w:autoSpaceDE w:val="0"/>
      <w:autoSpaceDN w:val="0"/>
      <w:jc w:val="center"/>
    </w:pPr>
    <w:rPr>
      <w:b/>
      <w:bCs/>
      <w:sz w:val="32"/>
      <w:szCs w:val="32"/>
      <w:lang w:eastAsia="en-US"/>
    </w:rPr>
  </w:style>
  <w:style w:type="paragraph" w:customStyle="1" w:styleId="BlackBullet">
    <w:name w:val="Black Bullet"/>
    <w:basedOn w:val="BULLETS"/>
    <w:qFormat/>
    <w:rsid w:val="00B748A8"/>
    <w:pPr>
      <w:numPr>
        <w:numId w:val="21"/>
      </w:numPr>
    </w:pPr>
  </w:style>
  <w:style w:type="paragraph" w:styleId="BalloonText">
    <w:name w:val="Balloon Text"/>
    <w:basedOn w:val="Normal"/>
    <w:link w:val="BalloonTextChar"/>
    <w:rsid w:val="004433FE"/>
    <w:rPr>
      <w:rFonts w:ascii="Tahoma" w:hAnsi="Tahoma" w:cs="Tahoma"/>
      <w:sz w:val="16"/>
      <w:szCs w:val="16"/>
    </w:rPr>
  </w:style>
  <w:style w:type="character" w:customStyle="1" w:styleId="BalloonTextChar">
    <w:name w:val="Balloon Text Char"/>
    <w:basedOn w:val="DefaultParagraphFont"/>
    <w:link w:val="BalloonText"/>
    <w:rsid w:val="004433FE"/>
    <w:rPr>
      <w:rFonts w:ascii="Tahoma" w:hAnsi="Tahoma" w:cs="Tahoma"/>
      <w:sz w:val="16"/>
      <w:szCs w:val="16"/>
    </w:rPr>
  </w:style>
  <w:style w:type="paragraph" w:styleId="ListParagraph">
    <w:name w:val="List Paragraph"/>
    <w:basedOn w:val="Normal"/>
    <w:uiPriority w:val="34"/>
    <w:qFormat/>
    <w:rsid w:val="00491BC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ments xmlns="e0561430-515d-42ae-b4c8-5438da8a4668">Tree</Comments>
    <PublishingExpirationDate xmlns="http://schemas.microsoft.com/sharepoint/v3" xsi:nil="true"/>
    <PublishingStartDate xmlns="http://schemas.microsoft.com/sharepoint/v3" xsi:nil="true"/>
    <Proofed xmlns="e0561430-515d-42ae-b4c8-5438da8a4668">Blanche</Proofed>
    <Client xmlns="e0561430-515d-42ae-b4c8-5438da8a4668">Anna Maria Kaczmarek</Cli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1281EE767764CBA504CB32069EB1C" ma:contentTypeVersion="4" ma:contentTypeDescription="Create a new document." ma:contentTypeScope="" ma:versionID="adcc3c4b601150af37ef685e02b795c0">
  <xsd:schema xmlns:xsd="http://www.w3.org/2001/XMLSchema" xmlns:p="http://schemas.microsoft.com/office/2006/metadata/properties" xmlns:ns1="http://schemas.microsoft.com/sharepoint/v3" xmlns:ns2="e0561430-515d-42ae-b4c8-5438da8a4668" targetNamespace="http://schemas.microsoft.com/office/2006/metadata/properties" ma:root="true" ma:fieldsID="190be771f01b10708d1f9cf75a595ac3" ns1:_="" ns2:_="">
    <xsd:import namespace="http://schemas.microsoft.com/sharepoint/v3"/>
    <xsd:import namespace="e0561430-515d-42ae-b4c8-5438da8a4668"/>
    <xsd:element name="properties">
      <xsd:complexType>
        <xsd:sequence>
          <xsd:element name="documentManagement">
            <xsd:complexType>
              <xsd:all>
                <xsd:element ref="ns1:PublishingStartDate" minOccurs="0"/>
                <xsd:element ref="ns1:PublishingExpirationDate" minOccurs="0"/>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e0561430-515d-42ae-b4c8-5438da8a4668" elementFormDefault="qualified">
    <xsd:import namespace="http://schemas.microsoft.com/office/2006/documentManagement/types"/>
    <xsd:element name="Client" ma:index="10" nillable="true" ma:displayName="Client" ma:internalName="Client">
      <xsd:simpleType>
        <xsd:restriction base="dms:Text">
          <xsd:maxLength value="255"/>
        </xsd:restriction>
      </xsd:simpleType>
    </xsd:element>
    <xsd:element name="Proofed" ma:index="11" nillable="true" ma:displayName="Proofed" ma:internalName="Proofed">
      <xsd:simpleType>
        <xsd:restriction base="dms:Text">
          <xsd:maxLength value="255"/>
        </xsd:restriction>
      </xsd:simpleType>
    </xsd:element>
    <xsd:element name="Comments" ma:index="1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C82811-E8F1-4F59-AC23-B300C53A099D}">
  <ds:schemaRefs>
    <ds:schemaRef ds:uri="http://schemas.microsoft.com/office/2006/metadata/properties"/>
    <ds:schemaRef ds:uri="e0561430-515d-42ae-b4c8-5438da8a4668"/>
    <ds:schemaRef ds:uri="http://schemas.microsoft.com/sharepoint/v3"/>
  </ds:schemaRefs>
</ds:datastoreItem>
</file>

<file path=customXml/itemProps2.xml><?xml version="1.0" encoding="utf-8"?>
<ds:datastoreItem xmlns:ds="http://schemas.openxmlformats.org/officeDocument/2006/customXml" ds:itemID="{DB195A29-6C60-4A08-8518-5D73D81CA1E2}">
  <ds:schemaRefs>
    <ds:schemaRef ds:uri="http://schemas.microsoft.com/sharepoint/v3/contenttype/forms"/>
  </ds:schemaRefs>
</ds:datastoreItem>
</file>

<file path=customXml/itemProps3.xml><?xml version="1.0" encoding="utf-8"?>
<ds:datastoreItem xmlns:ds="http://schemas.openxmlformats.org/officeDocument/2006/customXml" ds:itemID="{823312F1-E52A-4552-896E-5935DAEB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561430-515d-42ae-b4c8-5438da8a46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Equality Impact Assessment Form Fill In Form</vt:lpstr>
    </vt:vector>
  </TitlesOfParts>
  <Company>UHI</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 Home Working</dc:title>
  <dc:creator>Diane Simpson</dc:creator>
  <cp:lastModifiedBy>Llewelyn Bailey</cp:lastModifiedBy>
  <cp:revision>3</cp:revision>
  <cp:lastPrinted>2014-02-06T12:57:00Z</cp:lastPrinted>
  <dcterms:created xsi:type="dcterms:W3CDTF">2021-06-09T10:21:00Z</dcterms:created>
  <dcterms:modified xsi:type="dcterms:W3CDTF">2022-09-28T11:23:00Z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0x0101005981281EE767764CBA504CB32069EB1C</vt:lpwstr>
  </property>
</Properties>
</file>