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0E" w:rsidRPr="00E75B86" w:rsidRDefault="00460623" w:rsidP="00E37C0E">
      <w:pPr>
        <w:pStyle w:val="PCBODYTEXT"/>
        <w:rPr>
          <w:b/>
          <w:sz w:val="32"/>
          <w:szCs w:val="32"/>
        </w:rPr>
      </w:pPr>
      <w:bookmarkStart w:id="0" w:name="_GoBack"/>
      <w:bookmarkEnd w:id="0"/>
      <w:r>
        <w:rPr>
          <w:b/>
          <w:sz w:val="32"/>
          <w:szCs w:val="32"/>
        </w:rPr>
        <w:t>Academic Affairs Committee</w:t>
      </w:r>
      <w:r w:rsidR="00F94234">
        <w:rPr>
          <w:b/>
          <w:sz w:val="32"/>
          <w:szCs w:val="32"/>
        </w:rPr>
        <w:tab/>
      </w:r>
      <w:r w:rsidR="00F94234">
        <w:rPr>
          <w:b/>
          <w:sz w:val="32"/>
          <w:szCs w:val="32"/>
        </w:rPr>
        <w:tab/>
      </w:r>
      <w:r w:rsidR="00F94234">
        <w:rPr>
          <w:b/>
          <w:sz w:val="32"/>
          <w:szCs w:val="32"/>
        </w:rPr>
        <w:tab/>
      </w:r>
      <w:r w:rsidR="00F94234" w:rsidRPr="00721C9B">
        <w:tab/>
      </w:r>
      <w:r w:rsidR="007B45F4">
        <w:tab/>
      </w:r>
    </w:p>
    <w:p w:rsidR="00E75B86" w:rsidRPr="00F550C4" w:rsidRDefault="00E75B86" w:rsidP="00E37C0E">
      <w:pPr>
        <w:pStyle w:val="PCBODYTEXT"/>
        <w:rPr>
          <w:sz w:val="18"/>
          <w:szCs w:val="18"/>
        </w:rPr>
      </w:pPr>
    </w:p>
    <w:p w:rsidR="00376ECF" w:rsidRDefault="00376ECF" w:rsidP="00E37C0E">
      <w:pPr>
        <w:pStyle w:val="PCHEADING3"/>
      </w:pPr>
    </w:p>
    <w:p w:rsidR="00E37C0E" w:rsidRDefault="00E37C0E" w:rsidP="00E37C0E">
      <w:pPr>
        <w:pStyle w:val="PCHEADING3"/>
      </w:pPr>
      <w:r>
        <w:t>Minutes</w:t>
      </w:r>
    </w:p>
    <w:p w:rsidR="00E37C0E" w:rsidRPr="009B32D9" w:rsidRDefault="00E37C0E" w:rsidP="00E37C0E">
      <w:pPr>
        <w:pStyle w:val="PCBODYTEXT"/>
        <w:rPr>
          <w:sz w:val="18"/>
          <w:szCs w:val="18"/>
        </w:rPr>
      </w:pPr>
    </w:p>
    <w:p w:rsidR="00376ECF" w:rsidRDefault="00376ECF" w:rsidP="00824898">
      <w:pPr>
        <w:pStyle w:val="PCBODYTEXT"/>
        <w:tabs>
          <w:tab w:val="left" w:pos="2835"/>
        </w:tabs>
        <w:rPr>
          <w:b/>
        </w:rPr>
      </w:pPr>
    </w:p>
    <w:p w:rsidR="00E37C0E" w:rsidRPr="003B14A8" w:rsidRDefault="00824898" w:rsidP="00376ECF">
      <w:pPr>
        <w:pStyle w:val="PCBODYTEXT"/>
        <w:tabs>
          <w:tab w:val="left" w:pos="2835"/>
        </w:tabs>
        <w:spacing w:after="60"/>
      </w:pPr>
      <w:r>
        <w:rPr>
          <w:b/>
        </w:rPr>
        <w:t>Meeting reference:</w:t>
      </w:r>
      <w:r>
        <w:rPr>
          <w:b/>
        </w:rPr>
        <w:tab/>
      </w:r>
      <w:r w:rsidR="003A3838">
        <w:t>Session 2016/17</w:t>
      </w:r>
      <w:r w:rsidR="005C2DD6">
        <w:t xml:space="preserve">, Meeting </w:t>
      </w:r>
      <w:r w:rsidR="00346B77">
        <w:t>2</w:t>
      </w:r>
      <w:r w:rsidR="002040AC">
        <w:t xml:space="preserve"> of 3</w:t>
      </w:r>
    </w:p>
    <w:p w:rsidR="00E37C0E" w:rsidRPr="003B14A8" w:rsidRDefault="00E37C0E" w:rsidP="00376ECF">
      <w:pPr>
        <w:pStyle w:val="PCBODYTEXT"/>
        <w:tabs>
          <w:tab w:val="left" w:pos="2835"/>
        </w:tabs>
        <w:spacing w:after="60"/>
      </w:pPr>
      <w:r w:rsidRPr="00C035BC">
        <w:rPr>
          <w:b/>
        </w:rPr>
        <w:t>Date</w:t>
      </w:r>
      <w:r>
        <w:rPr>
          <w:b/>
        </w:rPr>
        <w:t xml:space="preserve"> and time</w:t>
      </w:r>
      <w:r w:rsidRPr="00C035BC">
        <w:rPr>
          <w:b/>
        </w:rPr>
        <w:t>:</w:t>
      </w:r>
      <w:r w:rsidR="00824898">
        <w:tab/>
      </w:r>
      <w:r w:rsidR="003A3838">
        <w:t>Wednesday</w:t>
      </w:r>
      <w:r w:rsidR="002040AC">
        <w:t xml:space="preserve"> </w:t>
      </w:r>
      <w:r w:rsidR="00346B77">
        <w:t>22 February 2017</w:t>
      </w:r>
      <w:r w:rsidR="005B3AFC">
        <w:t>, at 2.00</w:t>
      </w:r>
      <w:r w:rsidR="005C2DD6">
        <w:t>pm</w:t>
      </w:r>
    </w:p>
    <w:p w:rsidR="00E37C0E" w:rsidRPr="00D97F34" w:rsidRDefault="00E37C0E" w:rsidP="00376ECF">
      <w:pPr>
        <w:pStyle w:val="PCBODYTEXT"/>
        <w:tabs>
          <w:tab w:val="left" w:pos="2835"/>
        </w:tabs>
        <w:spacing w:after="60"/>
      </w:pPr>
      <w:r w:rsidRPr="00C035BC">
        <w:rPr>
          <w:b/>
        </w:rPr>
        <w:t>Location:</w:t>
      </w:r>
      <w:r w:rsidR="00824898">
        <w:tab/>
        <w:t>R</w:t>
      </w:r>
      <w:r w:rsidR="005B3AFC">
        <w:t>oom 033</w:t>
      </w:r>
      <w:r w:rsidR="005C2DD6">
        <w:t>, Brahan</w:t>
      </w:r>
    </w:p>
    <w:p w:rsidR="00E37C0E" w:rsidRDefault="00E37C0E" w:rsidP="00824898">
      <w:pPr>
        <w:pStyle w:val="PCBODYTEXT"/>
        <w:tabs>
          <w:tab w:val="left" w:pos="2835"/>
        </w:tabs>
        <w:rPr>
          <w:sz w:val="18"/>
          <w:szCs w:val="18"/>
        </w:rPr>
      </w:pPr>
    </w:p>
    <w:p w:rsidR="00376ECF" w:rsidRPr="002636CB" w:rsidRDefault="00376ECF" w:rsidP="00824898">
      <w:pPr>
        <w:pStyle w:val="PCBODYTEXT"/>
        <w:tabs>
          <w:tab w:val="left" w:pos="2835"/>
        </w:tabs>
        <w:rPr>
          <w:sz w:val="18"/>
          <w:szCs w:val="18"/>
        </w:rPr>
      </w:pPr>
    </w:p>
    <w:p w:rsidR="002D3D29" w:rsidRDefault="00824898" w:rsidP="002D3D29">
      <w:pPr>
        <w:pStyle w:val="PCBODYTEXT"/>
        <w:tabs>
          <w:tab w:val="left" w:pos="2835"/>
        </w:tabs>
        <w:rPr>
          <w:b/>
        </w:rPr>
      </w:pPr>
      <w:r>
        <w:rPr>
          <w:b/>
        </w:rPr>
        <w:t>Members present:</w:t>
      </w:r>
      <w:r>
        <w:rPr>
          <w:b/>
        </w:rPr>
        <w:tab/>
      </w:r>
    </w:p>
    <w:p w:rsidR="002D3D29" w:rsidRPr="006C230D" w:rsidRDefault="002D3D29" w:rsidP="002D3D29">
      <w:pPr>
        <w:pStyle w:val="PCBODYTEXT"/>
        <w:tabs>
          <w:tab w:val="left" w:pos="2835"/>
        </w:tabs>
        <w:rPr>
          <w:sz w:val="18"/>
          <w:szCs w:val="18"/>
        </w:rPr>
      </w:pPr>
    </w:p>
    <w:tbl>
      <w:tblPr>
        <w:tblW w:w="5104"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03"/>
        <w:gridCol w:w="5042"/>
      </w:tblGrid>
      <w:tr w:rsidR="002D3D29" w:rsidRPr="00A2518E" w:rsidTr="00915E58">
        <w:trPr>
          <w:trHeight w:val="548"/>
        </w:trPr>
        <w:tc>
          <w:tcPr>
            <w:tcW w:w="2465" w:type="pct"/>
            <w:shd w:val="clear" w:color="auto" w:fill="auto"/>
          </w:tcPr>
          <w:p w:rsidR="00376ECF" w:rsidRPr="00C93B74" w:rsidRDefault="00376ECF" w:rsidP="00376ECF">
            <w:pPr>
              <w:pStyle w:val="PCBODYTEXT"/>
              <w:tabs>
                <w:tab w:val="left" w:pos="2835"/>
              </w:tabs>
              <w:spacing w:before="60" w:after="60"/>
            </w:pPr>
            <w:r w:rsidRPr="00C93B74">
              <w:t>Margaret Munckton</w:t>
            </w:r>
          </w:p>
          <w:p w:rsidR="002D3D29" w:rsidRPr="00A2518E" w:rsidRDefault="002D3D29" w:rsidP="00376ECF">
            <w:pPr>
              <w:pStyle w:val="PCBODYTEXT"/>
              <w:tabs>
                <w:tab w:val="left" w:pos="2835"/>
              </w:tabs>
              <w:spacing w:before="60" w:after="60"/>
              <w:rPr>
                <w:highlight w:val="yellow"/>
              </w:rPr>
            </w:pPr>
            <w:r w:rsidRPr="00C93B74">
              <w:t>Principal and Chief Executive (Chair)</w:t>
            </w:r>
          </w:p>
        </w:tc>
        <w:tc>
          <w:tcPr>
            <w:tcW w:w="2535" w:type="pct"/>
            <w:shd w:val="clear" w:color="auto" w:fill="auto"/>
          </w:tcPr>
          <w:p w:rsidR="002D3D29" w:rsidRPr="00A2518E" w:rsidRDefault="002D3D29" w:rsidP="00376ECF">
            <w:pPr>
              <w:pStyle w:val="PCBODYTEXT"/>
              <w:tabs>
                <w:tab w:val="left" w:pos="2835"/>
              </w:tabs>
              <w:spacing w:before="60" w:after="60"/>
              <w:rPr>
                <w:highlight w:val="yellow"/>
              </w:rPr>
            </w:pPr>
          </w:p>
        </w:tc>
      </w:tr>
      <w:tr w:rsidR="00995B09" w:rsidRPr="00A2518E" w:rsidTr="00915E58">
        <w:trPr>
          <w:trHeight w:val="548"/>
        </w:trPr>
        <w:tc>
          <w:tcPr>
            <w:tcW w:w="2465" w:type="pct"/>
            <w:shd w:val="clear" w:color="auto" w:fill="auto"/>
          </w:tcPr>
          <w:p w:rsidR="00376ECF" w:rsidRPr="00C93B74" w:rsidRDefault="00995B09" w:rsidP="00376ECF">
            <w:pPr>
              <w:pStyle w:val="PCBODYTEXT"/>
              <w:tabs>
                <w:tab w:val="left" w:pos="2835"/>
              </w:tabs>
              <w:spacing w:before="60" w:after="60"/>
            </w:pPr>
            <w:r w:rsidRPr="00C93B74">
              <w:t>Brian Crichton</w:t>
            </w:r>
          </w:p>
          <w:p w:rsidR="00995B09" w:rsidRPr="00A2518E" w:rsidRDefault="00995B09" w:rsidP="00376ECF">
            <w:pPr>
              <w:pStyle w:val="PCBODYTEXT"/>
              <w:tabs>
                <w:tab w:val="left" w:pos="2835"/>
              </w:tabs>
              <w:spacing w:before="60" w:after="60"/>
              <w:rPr>
                <w:highlight w:val="yellow"/>
              </w:rPr>
            </w:pPr>
            <w:r w:rsidRPr="00C93B74">
              <w:t>Board member</w:t>
            </w:r>
          </w:p>
        </w:tc>
        <w:tc>
          <w:tcPr>
            <w:tcW w:w="2535" w:type="pct"/>
            <w:shd w:val="clear" w:color="auto" w:fill="auto"/>
          </w:tcPr>
          <w:p w:rsidR="00376ECF" w:rsidRPr="00A2518E" w:rsidRDefault="00995B09" w:rsidP="00376ECF">
            <w:pPr>
              <w:pStyle w:val="PCBODYTEXT"/>
              <w:tabs>
                <w:tab w:val="left" w:pos="2835"/>
              </w:tabs>
              <w:spacing w:before="60" w:after="60"/>
            </w:pPr>
            <w:r w:rsidRPr="00A2518E">
              <w:t>David Gourley</w:t>
            </w:r>
          </w:p>
          <w:p w:rsidR="00995B09" w:rsidRPr="00A2518E" w:rsidRDefault="00995B09" w:rsidP="00376ECF">
            <w:pPr>
              <w:pStyle w:val="PCBODYTEXT"/>
              <w:tabs>
                <w:tab w:val="left" w:pos="2835"/>
              </w:tabs>
              <w:spacing w:before="60" w:after="60"/>
              <w:rPr>
                <w:highlight w:val="yellow"/>
              </w:rPr>
            </w:pPr>
            <w:r w:rsidRPr="00A2518E">
              <w:t xml:space="preserve">Curriculum </w:t>
            </w:r>
            <w:r w:rsidR="00376ECF" w:rsidRPr="00A2518E">
              <w:t>&amp;</w:t>
            </w:r>
            <w:r w:rsidRPr="00A2518E">
              <w:t xml:space="preserve"> Business Engagement Director</w:t>
            </w:r>
          </w:p>
        </w:tc>
      </w:tr>
      <w:tr w:rsidR="00376ECF" w:rsidRPr="00A2518E" w:rsidTr="00915E58">
        <w:trPr>
          <w:trHeight w:val="548"/>
        </w:trPr>
        <w:tc>
          <w:tcPr>
            <w:tcW w:w="2465" w:type="pct"/>
            <w:shd w:val="clear" w:color="auto" w:fill="auto"/>
          </w:tcPr>
          <w:p w:rsidR="00376ECF" w:rsidRPr="00C93B74" w:rsidRDefault="00376ECF" w:rsidP="00376ECF">
            <w:pPr>
              <w:pStyle w:val="PCBODYTEXT"/>
              <w:spacing w:before="60" w:after="60"/>
            </w:pPr>
            <w:r w:rsidRPr="00C93B74">
              <w:t>Dawne Hodkinson</w:t>
            </w:r>
          </w:p>
          <w:p w:rsidR="00376ECF" w:rsidRPr="00A2518E" w:rsidRDefault="00376ECF" w:rsidP="00376ECF">
            <w:pPr>
              <w:pStyle w:val="PCBODYTEXT"/>
              <w:spacing w:before="60" w:after="60"/>
              <w:rPr>
                <w:highlight w:val="yellow"/>
              </w:rPr>
            </w:pPr>
            <w:r w:rsidRPr="00C93B74">
              <w:t>International &amp; Corporate Services Director</w:t>
            </w:r>
          </w:p>
        </w:tc>
        <w:tc>
          <w:tcPr>
            <w:tcW w:w="2535" w:type="pct"/>
            <w:shd w:val="clear" w:color="auto" w:fill="auto"/>
          </w:tcPr>
          <w:p w:rsidR="00376ECF" w:rsidRPr="00C93B74" w:rsidRDefault="00376ECF" w:rsidP="00376ECF">
            <w:pPr>
              <w:pStyle w:val="PCBODYTEXT"/>
              <w:tabs>
                <w:tab w:val="left" w:pos="2835"/>
              </w:tabs>
              <w:spacing w:before="60" w:after="60"/>
            </w:pPr>
            <w:r w:rsidRPr="00C93B74">
              <w:t>Deborah Lally</w:t>
            </w:r>
          </w:p>
          <w:p w:rsidR="00376ECF" w:rsidRPr="00A2518E" w:rsidRDefault="00376ECF" w:rsidP="00376ECF">
            <w:pPr>
              <w:pStyle w:val="PCBODYTEXT"/>
              <w:tabs>
                <w:tab w:val="left" w:pos="2835"/>
              </w:tabs>
              <w:spacing w:before="60" w:after="60"/>
              <w:rPr>
                <w:highlight w:val="yellow"/>
              </w:rPr>
            </w:pPr>
            <w:r w:rsidRPr="00C93B74">
              <w:t>Head of Student Records</w:t>
            </w:r>
          </w:p>
        </w:tc>
      </w:tr>
      <w:tr w:rsidR="002D3D29" w:rsidRPr="00A2518E" w:rsidTr="00915E58">
        <w:tc>
          <w:tcPr>
            <w:tcW w:w="2465" w:type="pct"/>
            <w:shd w:val="clear" w:color="auto" w:fill="auto"/>
          </w:tcPr>
          <w:p w:rsidR="00376ECF" w:rsidRPr="00C93B74" w:rsidRDefault="00376ECF" w:rsidP="00376ECF">
            <w:pPr>
              <w:pStyle w:val="PCBODYTEXT"/>
              <w:tabs>
                <w:tab w:val="left" w:pos="2835"/>
              </w:tabs>
              <w:spacing w:before="60" w:after="60"/>
            </w:pPr>
            <w:r w:rsidRPr="00C93B74">
              <w:t>Donald Maclean</w:t>
            </w:r>
          </w:p>
          <w:p w:rsidR="002D3D29" w:rsidRPr="00A2518E" w:rsidRDefault="00376ECF" w:rsidP="00376ECF">
            <w:pPr>
              <w:pStyle w:val="PCBODYTEXT"/>
              <w:tabs>
                <w:tab w:val="left" w:pos="2835"/>
              </w:tabs>
              <w:spacing w:before="60" w:after="60"/>
              <w:rPr>
                <w:highlight w:val="yellow"/>
              </w:rPr>
            </w:pPr>
            <w:r w:rsidRPr="00C93B74">
              <w:t>Support Staff Representative</w:t>
            </w:r>
          </w:p>
        </w:tc>
        <w:tc>
          <w:tcPr>
            <w:tcW w:w="2535" w:type="pct"/>
            <w:shd w:val="clear" w:color="auto" w:fill="auto"/>
          </w:tcPr>
          <w:p w:rsidR="00376ECF" w:rsidRPr="0039063D" w:rsidRDefault="00376ECF" w:rsidP="00376ECF">
            <w:pPr>
              <w:pStyle w:val="PCBODYTEXT"/>
              <w:spacing w:before="60" w:after="60"/>
            </w:pPr>
            <w:r w:rsidRPr="0039063D">
              <w:t>Jane Edwards</w:t>
            </w:r>
          </w:p>
          <w:p w:rsidR="002D3D29" w:rsidRPr="00A2518E" w:rsidRDefault="00376ECF" w:rsidP="00376ECF">
            <w:pPr>
              <w:pStyle w:val="PCBODYTEXT"/>
              <w:spacing w:before="60" w:after="60"/>
              <w:rPr>
                <w:highlight w:val="yellow"/>
              </w:rPr>
            </w:pPr>
            <w:r w:rsidRPr="0039063D">
              <w:t>Support Staff Representative</w:t>
            </w:r>
          </w:p>
        </w:tc>
      </w:tr>
      <w:tr w:rsidR="006621A2" w:rsidRPr="00A2518E" w:rsidTr="00915E58">
        <w:tc>
          <w:tcPr>
            <w:tcW w:w="2465" w:type="pct"/>
            <w:shd w:val="clear" w:color="auto" w:fill="auto"/>
          </w:tcPr>
          <w:p w:rsidR="006621A2" w:rsidRPr="005A0621" w:rsidRDefault="006621A2" w:rsidP="006621A2">
            <w:pPr>
              <w:pStyle w:val="PCBODYTEXT"/>
              <w:tabs>
                <w:tab w:val="left" w:pos="2835"/>
              </w:tabs>
              <w:spacing w:before="60" w:after="60"/>
            </w:pPr>
            <w:r w:rsidRPr="005A0621">
              <w:t>Jessica Borley</w:t>
            </w:r>
          </w:p>
          <w:p w:rsidR="006621A2" w:rsidRPr="00A2518E" w:rsidRDefault="006621A2" w:rsidP="006621A2">
            <w:pPr>
              <w:pStyle w:val="PCBODYTEXT"/>
              <w:tabs>
                <w:tab w:val="left" w:pos="2835"/>
              </w:tabs>
              <w:spacing w:before="60" w:after="60"/>
              <w:rPr>
                <w:highlight w:val="yellow"/>
              </w:rPr>
            </w:pPr>
            <w:r w:rsidRPr="005A0621">
              <w:t>Head of Quality, Chair of Quality Enhancement Committee</w:t>
            </w:r>
          </w:p>
        </w:tc>
        <w:tc>
          <w:tcPr>
            <w:tcW w:w="2535" w:type="pct"/>
            <w:shd w:val="clear" w:color="auto" w:fill="auto"/>
          </w:tcPr>
          <w:p w:rsidR="006621A2" w:rsidRPr="00A2518E" w:rsidRDefault="006621A2" w:rsidP="006621A2">
            <w:pPr>
              <w:pStyle w:val="PCBODYTEXT"/>
              <w:tabs>
                <w:tab w:val="left" w:pos="2835"/>
              </w:tabs>
              <w:spacing w:before="60" w:after="60"/>
            </w:pPr>
            <w:r w:rsidRPr="00A2518E">
              <w:t>Louis McNaught</w:t>
            </w:r>
          </w:p>
          <w:p w:rsidR="006621A2" w:rsidRPr="00A2518E" w:rsidRDefault="006621A2" w:rsidP="006621A2">
            <w:pPr>
              <w:pStyle w:val="PCBODYTEXT"/>
              <w:tabs>
                <w:tab w:val="left" w:pos="2835"/>
              </w:tabs>
              <w:spacing w:before="60" w:after="60"/>
              <w:rPr>
                <w:highlight w:val="yellow"/>
              </w:rPr>
            </w:pPr>
            <w:r w:rsidRPr="00A2518E">
              <w:t>PC Students’ Association Representative</w:t>
            </w:r>
          </w:p>
        </w:tc>
      </w:tr>
      <w:tr w:rsidR="006621A2" w:rsidRPr="00A2518E" w:rsidTr="00915E58">
        <w:tc>
          <w:tcPr>
            <w:tcW w:w="2465" w:type="pct"/>
            <w:shd w:val="clear" w:color="auto" w:fill="auto"/>
          </w:tcPr>
          <w:p w:rsidR="006621A2" w:rsidRPr="00C93B74" w:rsidRDefault="006621A2" w:rsidP="006621A2">
            <w:pPr>
              <w:pStyle w:val="PCBODYTEXT"/>
              <w:tabs>
                <w:tab w:val="left" w:pos="2835"/>
              </w:tabs>
              <w:spacing w:before="60" w:after="60"/>
            </w:pPr>
            <w:r w:rsidRPr="00C93B74">
              <w:t>Pam Wilson</w:t>
            </w:r>
          </w:p>
          <w:p w:rsidR="006621A2" w:rsidRPr="00A2518E" w:rsidRDefault="006621A2" w:rsidP="006621A2">
            <w:pPr>
              <w:pStyle w:val="PCBODYTEXT"/>
              <w:tabs>
                <w:tab w:val="left" w:pos="2835"/>
              </w:tabs>
              <w:spacing w:before="60" w:after="60"/>
              <w:rPr>
                <w:highlight w:val="yellow"/>
              </w:rPr>
            </w:pPr>
            <w:r w:rsidRPr="00C93B74">
              <w:t>Vice Principal Academic</w:t>
            </w:r>
          </w:p>
        </w:tc>
        <w:tc>
          <w:tcPr>
            <w:tcW w:w="2535" w:type="pct"/>
            <w:shd w:val="clear" w:color="auto" w:fill="auto"/>
          </w:tcPr>
          <w:p w:rsidR="006621A2" w:rsidRPr="00C93B74" w:rsidRDefault="006621A2" w:rsidP="006621A2">
            <w:pPr>
              <w:pStyle w:val="PCBODYTEXT"/>
              <w:spacing w:before="60" w:after="60"/>
            </w:pPr>
            <w:r w:rsidRPr="00C93B74">
              <w:t>Patrick O’Donnell</w:t>
            </w:r>
          </w:p>
          <w:p w:rsidR="006621A2" w:rsidRPr="00A2518E" w:rsidRDefault="006621A2" w:rsidP="006621A2">
            <w:pPr>
              <w:pStyle w:val="PCBODYTEXT"/>
              <w:tabs>
                <w:tab w:val="left" w:pos="2835"/>
              </w:tabs>
              <w:spacing w:before="60" w:after="60"/>
              <w:rPr>
                <w:highlight w:val="yellow"/>
              </w:rPr>
            </w:pPr>
            <w:r w:rsidRPr="00C93B74">
              <w:t>Academic Staff Representative</w:t>
            </w:r>
          </w:p>
        </w:tc>
      </w:tr>
      <w:tr w:rsidR="006621A2" w:rsidRPr="00A2518E" w:rsidTr="00915E58">
        <w:tc>
          <w:tcPr>
            <w:tcW w:w="2465" w:type="pct"/>
            <w:shd w:val="clear" w:color="auto" w:fill="auto"/>
          </w:tcPr>
          <w:p w:rsidR="006621A2" w:rsidRPr="00A2518E" w:rsidRDefault="006621A2" w:rsidP="006621A2">
            <w:pPr>
              <w:pStyle w:val="PCBODYTEXT"/>
              <w:tabs>
                <w:tab w:val="left" w:pos="2835"/>
              </w:tabs>
              <w:spacing w:before="60" w:after="60"/>
              <w:ind w:left="2835" w:hanging="2835"/>
            </w:pPr>
            <w:r w:rsidRPr="00A2518E">
              <w:t>Rachel Daniel</w:t>
            </w:r>
          </w:p>
          <w:p w:rsidR="006621A2" w:rsidRPr="00A2518E" w:rsidRDefault="006621A2" w:rsidP="006621A2">
            <w:pPr>
              <w:pStyle w:val="PCBODYTEXT"/>
              <w:spacing w:before="60" w:after="60"/>
              <w:rPr>
                <w:highlight w:val="yellow"/>
              </w:rPr>
            </w:pPr>
            <w:r w:rsidRPr="00A2518E">
              <w:t>PC Students’ Association Representative</w:t>
            </w:r>
          </w:p>
        </w:tc>
        <w:tc>
          <w:tcPr>
            <w:tcW w:w="2535" w:type="pct"/>
            <w:shd w:val="clear" w:color="auto" w:fill="auto"/>
          </w:tcPr>
          <w:p w:rsidR="006621A2" w:rsidRPr="00C93B74" w:rsidRDefault="006621A2" w:rsidP="006621A2">
            <w:pPr>
              <w:pStyle w:val="PCBODYTEXT"/>
              <w:tabs>
                <w:tab w:val="left" w:pos="2835"/>
              </w:tabs>
              <w:spacing w:before="60" w:after="60"/>
              <w:ind w:left="2835" w:hanging="2835"/>
            </w:pPr>
            <w:r w:rsidRPr="00C93B74">
              <w:t>Richard Ogston</w:t>
            </w:r>
          </w:p>
          <w:p w:rsidR="006621A2" w:rsidRPr="00A2518E" w:rsidRDefault="006621A2" w:rsidP="006621A2">
            <w:pPr>
              <w:pStyle w:val="PCBODYTEXT"/>
              <w:tabs>
                <w:tab w:val="left" w:pos="2835"/>
              </w:tabs>
              <w:spacing w:before="60" w:after="60"/>
              <w:ind w:left="2835" w:hanging="2835"/>
              <w:rPr>
                <w:highlight w:val="yellow"/>
              </w:rPr>
            </w:pPr>
            <w:r w:rsidRPr="00C93B74">
              <w:t>Head of Student Services</w:t>
            </w:r>
          </w:p>
        </w:tc>
      </w:tr>
      <w:tr w:rsidR="006621A2" w:rsidRPr="00A2518E" w:rsidTr="00915E58">
        <w:trPr>
          <w:trHeight w:val="524"/>
        </w:trPr>
        <w:tc>
          <w:tcPr>
            <w:tcW w:w="2465" w:type="pct"/>
            <w:shd w:val="clear" w:color="auto" w:fill="auto"/>
          </w:tcPr>
          <w:p w:rsidR="006621A2" w:rsidRPr="00A2518E" w:rsidRDefault="006621A2" w:rsidP="006621A2">
            <w:pPr>
              <w:pStyle w:val="PCBODYTEXT"/>
              <w:tabs>
                <w:tab w:val="left" w:pos="2835"/>
              </w:tabs>
              <w:spacing w:before="60" w:after="60"/>
              <w:ind w:left="2835" w:hanging="2835"/>
            </w:pPr>
            <w:r w:rsidRPr="00A2518E">
              <w:t>Roy Anderson</w:t>
            </w:r>
          </w:p>
          <w:p w:rsidR="006621A2" w:rsidRPr="00A2518E" w:rsidRDefault="006621A2" w:rsidP="006621A2">
            <w:pPr>
              <w:pStyle w:val="PCBODYTEXT"/>
              <w:tabs>
                <w:tab w:val="left" w:pos="2835"/>
              </w:tabs>
              <w:spacing w:before="60" w:after="60"/>
              <w:rPr>
                <w:highlight w:val="yellow"/>
              </w:rPr>
            </w:pPr>
            <w:r w:rsidRPr="00A2518E">
              <w:t>Head of Academic Practice</w:t>
            </w:r>
          </w:p>
        </w:tc>
        <w:tc>
          <w:tcPr>
            <w:tcW w:w="2535" w:type="pct"/>
            <w:shd w:val="clear" w:color="auto" w:fill="auto"/>
          </w:tcPr>
          <w:p w:rsidR="006621A2" w:rsidRPr="00A2518E" w:rsidRDefault="006621A2" w:rsidP="006621A2">
            <w:pPr>
              <w:pStyle w:val="PCBODYTEXT"/>
              <w:tabs>
                <w:tab w:val="left" w:pos="2835"/>
              </w:tabs>
              <w:spacing w:before="60" w:after="60"/>
              <w:ind w:left="2835" w:hanging="2835"/>
            </w:pPr>
            <w:r w:rsidRPr="00A2518E">
              <w:t>Sharon McGuire</w:t>
            </w:r>
          </w:p>
          <w:p w:rsidR="006621A2" w:rsidRPr="00A2518E" w:rsidRDefault="006621A2" w:rsidP="006621A2">
            <w:pPr>
              <w:pStyle w:val="PCBODYTEXT"/>
              <w:tabs>
                <w:tab w:val="left" w:pos="2835"/>
              </w:tabs>
              <w:spacing w:before="60" w:after="60"/>
              <w:ind w:left="2835" w:hanging="2835"/>
              <w:rPr>
                <w:highlight w:val="yellow"/>
              </w:rPr>
            </w:pPr>
            <w:r w:rsidRPr="00A2518E">
              <w:t>Teaching Staff Board Member</w:t>
            </w:r>
          </w:p>
        </w:tc>
      </w:tr>
    </w:tbl>
    <w:p w:rsidR="00376ECF" w:rsidRDefault="00376ECF" w:rsidP="00CC37CB">
      <w:pPr>
        <w:pStyle w:val="PCBODYTEXT"/>
        <w:tabs>
          <w:tab w:val="left" w:pos="2835"/>
        </w:tabs>
        <w:ind w:left="2835" w:hanging="2835"/>
        <w:rPr>
          <w:b/>
        </w:rPr>
      </w:pPr>
    </w:p>
    <w:p w:rsidR="005E6D2D" w:rsidRDefault="005E6D2D" w:rsidP="00CC37CB">
      <w:pPr>
        <w:pStyle w:val="PCBODYTEXT"/>
        <w:tabs>
          <w:tab w:val="left" w:pos="2835"/>
        </w:tabs>
        <w:ind w:left="2835" w:hanging="2835"/>
        <w:rPr>
          <w:b/>
        </w:rPr>
      </w:pPr>
    </w:p>
    <w:p w:rsidR="005B3AFC" w:rsidRDefault="00130585" w:rsidP="00CC37CB">
      <w:pPr>
        <w:pStyle w:val="PCBODYTEXT"/>
        <w:tabs>
          <w:tab w:val="left" w:pos="2835"/>
        </w:tabs>
        <w:ind w:left="2835" w:hanging="2835"/>
      </w:pPr>
      <w:r w:rsidRPr="00E03B22">
        <w:rPr>
          <w:b/>
        </w:rPr>
        <w:t>Apologies:</w:t>
      </w:r>
      <w:r>
        <w:tab/>
      </w:r>
      <w:r w:rsidRPr="00CC37CB">
        <w:t>Dr Harold Gillespie, Board of Management Rep (Vice Chair)</w:t>
      </w:r>
      <w:r w:rsidR="005B3AFC">
        <w:tab/>
      </w:r>
    </w:p>
    <w:p w:rsidR="00A2518E" w:rsidRDefault="00A2518E" w:rsidP="00A2518E">
      <w:pPr>
        <w:pStyle w:val="PCBODYTEXT"/>
        <w:tabs>
          <w:tab w:val="left" w:pos="2835"/>
        </w:tabs>
        <w:spacing w:before="60" w:after="60"/>
      </w:pPr>
      <w:r>
        <w:tab/>
      </w:r>
      <w:r w:rsidRPr="00A2518E">
        <w:t>Jim Crooks</w:t>
      </w:r>
      <w:r>
        <w:t xml:space="preserve">, </w:t>
      </w:r>
      <w:r w:rsidRPr="00A2518E">
        <w:t>Board member</w:t>
      </w:r>
    </w:p>
    <w:p w:rsidR="00130585" w:rsidRDefault="00130585" w:rsidP="00967C01">
      <w:pPr>
        <w:pStyle w:val="PCBODYTEXT"/>
        <w:tabs>
          <w:tab w:val="left" w:pos="2835"/>
        </w:tabs>
        <w:ind w:left="2835" w:hanging="2835"/>
      </w:pPr>
      <w:r>
        <w:tab/>
        <w:t xml:space="preserve">Professor Martin Price, Chair of Research, Scholarship and </w:t>
      </w:r>
      <w:r w:rsidR="00967C01">
        <w:t xml:space="preserve">  </w:t>
      </w:r>
      <w:r>
        <w:t>Knowledge Exchange Committee</w:t>
      </w:r>
    </w:p>
    <w:p w:rsidR="00376ECF" w:rsidRDefault="00376ECF" w:rsidP="00130585">
      <w:pPr>
        <w:pStyle w:val="PCBODYTEXT"/>
        <w:tabs>
          <w:tab w:val="left" w:pos="2835"/>
        </w:tabs>
        <w:ind w:left="2835" w:hanging="2835"/>
      </w:pPr>
      <w:r>
        <w:tab/>
      </w:r>
      <w:r w:rsidRPr="00CC37CB">
        <w:t>Dr Robert Boyd, Academic Staff</w:t>
      </w:r>
      <w:r>
        <w:t xml:space="preserve"> Rep</w:t>
      </w:r>
    </w:p>
    <w:p w:rsidR="00376ECF" w:rsidRDefault="00376ECF" w:rsidP="00CC37CB">
      <w:pPr>
        <w:pStyle w:val="PCBODYTEXT"/>
        <w:ind w:left="2835" w:hanging="2835"/>
        <w:rPr>
          <w:b/>
        </w:rPr>
      </w:pPr>
    </w:p>
    <w:p w:rsidR="005E6D2D" w:rsidRDefault="005E6D2D" w:rsidP="00CC37CB">
      <w:pPr>
        <w:pStyle w:val="PCBODYTEXT"/>
        <w:ind w:left="2835" w:hanging="2835"/>
        <w:rPr>
          <w:b/>
        </w:rPr>
      </w:pPr>
    </w:p>
    <w:p w:rsidR="00E37C0E" w:rsidRDefault="00744C62" w:rsidP="00CC37CB">
      <w:pPr>
        <w:pStyle w:val="PCBODYTEXT"/>
        <w:ind w:left="2835" w:hanging="2835"/>
      </w:pPr>
      <w:r>
        <w:rPr>
          <w:b/>
        </w:rPr>
        <w:t>Minute Taker</w:t>
      </w:r>
      <w:r w:rsidR="00E37C0E" w:rsidRPr="00E37C0E">
        <w:rPr>
          <w:b/>
        </w:rPr>
        <w:t>:</w:t>
      </w:r>
      <w:r w:rsidR="00E37C0E">
        <w:t xml:space="preserve">  </w:t>
      </w:r>
      <w:r w:rsidR="00F535D2">
        <w:tab/>
      </w:r>
      <w:r w:rsidR="00346B77">
        <w:t>Carolyn Sweeney-Wilson</w:t>
      </w:r>
    </w:p>
    <w:p w:rsidR="00376ECF" w:rsidRDefault="00376ECF" w:rsidP="00CC37CB">
      <w:pPr>
        <w:pStyle w:val="PCBODYTEXT"/>
        <w:ind w:left="2835" w:hanging="2835"/>
      </w:pPr>
    </w:p>
    <w:p w:rsidR="005E6D2D" w:rsidRPr="007B11EB" w:rsidRDefault="005E6D2D" w:rsidP="00CC37CB">
      <w:pPr>
        <w:pStyle w:val="PCBODYTEXT"/>
        <w:ind w:left="2835" w:hanging="2835"/>
      </w:pPr>
    </w:p>
    <w:p w:rsidR="00E37C0E" w:rsidRDefault="00E37C0E" w:rsidP="00CC37CB">
      <w:pPr>
        <w:pStyle w:val="PCBODYTEXT"/>
        <w:ind w:left="2835" w:hanging="2835"/>
      </w:pPr>
      <w:r w:rsidRPr="00E37C0E">
        <w:rPr>
          <w:b/>
        </w:rPr>
        <w:t>Quorum:</w:t>
      </w:r>
      <w:r>
        <w:t xml:space="preserve">  </w:t>
      </w:r>
      <w:r w:rsidR="00376ECF">
        <w:tab/>
      </w:r>
      <w:r w:rsidR="00F16B80">
        <w:t>8</w:t>
      </w:r>
      <w:r w:rsidR="005C2DD6">
        <w:t xml:space="preserve">, including the </w:t>
      </w:r>
      <w:r w:rsidR="00376ECF">
        <w:t>C</w:t>
      </w:r>
      <w:r w:rsidR="005C2DD6">
        <w:t xml:space="preserve">hair or </w:t>
      </w:r>
      <w:r w:rsidR="00376ECF">
        <w:t>V</w:t>
      </w:r>
      <w:r w:rsidR="005C2DD6">
        <w:t>ice-</w:t>
      </w:r>
      <w:r w:rsidR="00376ECF">
        <w:t>C</w:t>
      </w:r>
      <w:r w:rsidR="005C2DD6">
        <w:t>hair</w:t>
      </w:r>
    </w:p>
    <w:p w:rsidR="007A2F29" w:rsidRDefault="007A2F29">
      <w:pPr>
        <w:rPr>
          <w:b w:val="0"/>
        </w:rPr>
      </w:pPr>
      <w:r>
        <w:br w:type="page"/>
      </w:r>
    </w:p>
    <w:p w:rsidR="00B81EF7" w:rsidRPr="007B11EB" w:rsidRDefault="00B81EF7" w:rsidP="00CC37CB">
      <w:pPr>
        <w:pStyle w:val="PCBODYTEXT"/>
        <w:ind w:left="2835" w:hanging="2835"/>
      </w:pPr>
    </w:p>
    <w:tbl>
      <w:tblPr>
        <w:tblW w:w="100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5670"/>
        <w:gridCol w:w="1985"/>
        <w:gridCol w:w="1701"/>
      </w:tblGrid>
      <w:tr w:rsidR="00180CB9" w:rsidRPr="0040399D" w:rsidTr="009508F7">
        <w:tc>
          <w:tcPr>
            <w:tcW w:w="10065" w:type="dxa"/>
            <w:gridSpan w:val="4"/>
          </w:tcPr>
          <w:p w:rsidR="00180CB9" w:rsidRPr="0040399D" w:rsidRDefault="00180CB9" w:rsidP="005C2DD6">
            <w:pPr>
              <w:pStyle w:val="PCBODYTEXT"/>
              <w:rPr>
                <w:b/>
              </w:rPr>
            </w:pPr>
            <w:r w:rsidRPr="0040399D">
              <w:rPr>
                <w:b/>
              </w:rPr>
              <w:t>Summary of Action Items</w:t>
            </w:r>
          </w:p>
        </w:tc>
      </w:tr>
      <w:tr w:rsidR="00180CB9" w:rsidTr="006C230D">
        <w:tc>
          <w:tcPr>
            <w:tcW w:w="709" w:type="dxa"/>
          </w:tcPr>
          <w:p w:rsidR="00180CB9" w:rsidRPr="0040399D" w:rsidRDefault="00180CB9" w:rsidP="00180CB9">
            <w:pPr>
              <w:pStyle w:val="PCBODYTEXT"/>
              <w:rPr>
                <w:b/>
              </w:rPr>
            </w:pPr>
            <w:r w:rsidRPr="0040399D">
              <w:rPr>
                <w:b/>
              </w:rPr>
              <w:t xml:space="preserve">Ref </w:t>
            </w:r>
          </w:p>
        </w:tc>
        <w:tc>
          <w:tcPr>
            <w:tcW w:w="5670" w:type="dxa"/>
          </w:tcPr>
          <w:p w:rsidR="00180CB9" w:rsidRPr="0040399D" w:rsidRDefault="00180CB9" w:rsidP="00180CB9">
            <w:pPr>
              <w:pStyle w:val="PCBODYTEXT"/>
              <w:rPr>
                <w:b/>
              </w:rPr>
            </w:pPr>
            <w:r w:rsidRPr="0040399D">
              <w:rPr>
                <w:b/>
              </w:rPr>
              <w:t>Action</w:t>
            </w:r>
          </w:p>
        </w:tc>
        <w:tc>
          <w:tcPr>
            <w:tcW w:w="1985" w:type="dxa"/>
          </w:tcPr>
          <w:p w:rsidR="00180CB9" w:rsidRPr="0040399D" w:rsidRDefault="00180CB9" w:rsidP="00180CB9">
            <w:pPr>
              <w:pStyle w:val="PCBODYTEXT"/>
              <w:rPr>
                <w:b/>
              </w:rPr>
            </w:pPr>
            <w:r w:rsidRPr="0040399D">
              <w:rPr>
                <w:b/>
              </w:rPr>
              <w:t>Responsibility</w:t>
            </w:r>
          </w:p>
        </w:tc>
        <w:tc>
          <w:tcPr>
            <w:tcW w:w="1701" w:type="dxa"/>
          </w:tcPr>
          <w:p w:rsidR="00180CB9" w:rsidRPr="0040399D" w:rsidRDefault="00180CB9" w:rsidP="00180CB9">
            <w:pPr>
              <w:pStyle w:val="PCBODYTEXT"/>
              <w:rPr>
                <w:b/>
              </w:rPr>
            </w:pPr>
            <w:r w:rsidRPr="0040399D">
              <w:rPr>
                <w:b/>
              </w:rPr>
              <w:t xml:space="preserve">Time </w:t>
            </w:r>
            <w:r w:rsidR="00E25A42" w:rsidRPr="0040399D">
              <w:rPr>
                <w:b/>
              </w:rPr>
              <w:t>Line</w:t>
            </w:r>
          </w:p>
        </w:tc>
      </w:tr>
      <w:tr w:rsidR="007A2F29" w:rsidRPr="0040399D" w:rsidTr="00C61CD3">
        <w:tc>
          <w:tcPr>
            <w:tcW w:w="10065" w:type="dxa"/>
            <w:gridSpan w:val="4"/>
          </w:tcPr>
          <w:p w:rsidR="007A2F29" w:rsidRPr="0040399D" w:rsidRDefault="007A2F29" w:rsidP="00C61CD3">
            <w:pPr>
              <w:pStyle w:val="PCBODYTEXT"/>
              <w:rPr>
                <w:b/>
              </w:rPr>
            </w:pPr>
            <w:r>
              <w:rPr>
                <w:b/>
              </w:rPr>
              <w:t>Carry Forward from 18 May 2016</w:t>
            </w:r>
          </w:p>
        </w:tc>
      </w:tr>
      <w:tr w:rsidR="00CD26E3" w:rsidRPr="002D3D29" w:rsidTr="006C230D">
        <w:tc>
          <w:tcPr>
            <w:tcW w:w="709" w:type="dxa"/>
          </w:tcPr>
          <w:p w:rsidR="00CD26E3" w:rsidRPr="007A2F29" w:rsidRDefault="007A2F29" w:rsidP="00180CB9">
            <w:pPr>
              <w:pStyle w:val="PCBODYTEXT"/>
              <w:rPr>
                <w:b/>
              </w:rPr>
            </w:pPr>
            <w:r w:rsidRPr="007A2F29">
              <w:rPr>
                <w:b/>
              </w:rPr>
              <w:t>5</w:t>
            </w:r>
          </w:p>
        </w:tc>
        <w:tc>
          <w:tcPr>
            <w:tcW w:w="5670" w:type="dxa"/>
          </w:tcPr>
          <w:p w:rsidR="00CD26E3" w:rsidRPr="00586B73" w:rsidRDefault="007A2F29" w:rsidP="007A2F29">
            <w:pPr>
              <w:pStyle w:val="PCBODYTEXT"/>
              <w:tabs>
                <w:tab w:val="left" w:pos="641"/>
              </w:tabs>
            </w:pPr>
            <w:r>
              <w:rPr>
                <w:b/>
              </w:rPr>
              <w:t xml:space="preserve">Regional </w:t>
            </w:r>
            <w:r w:rsidRPr="00915E58">
              <w:rPr>
                <w:b/>
                <w:color w:val="000000"/>
              </w:rPr>
              <w:t>Outcome Agreement</w:t>
            </w:r>
            <w:r>
              <w:rPr>
                <w:b/>
                <w:color w:val="000000"/>
              </w:rPr>
              <w:t>s</w:t>
            </w:r>
            <w:r w:rsidRPr="00915E58">
              <w:rPr>
                <w:b/>
                <w:color w:val="000000"/>
              </w:rPr>
              <w:t xml:space="preserve"> </w:t>
            </w:r>
            <w:r>
              <w:rPr>
                <w:b/>
                <w:color w:val="000000"/>
              </w:rPr>
              <w:t xml:space="preserve">- </w:t>
            </w:r>
            <w:r>
              <w:t>Final version to agenda when available.</w:t>
            </w:r>
          </w:p>
        </w:tc>
        <w:tc>
          <w:tcPr>
            <w:tcW w:w="1985" w:type="dxa"/>
          </w:tcPr>
          <w:p w:rsidR="00CD26E3" w:rsidRDefault="007A2F29" w:rsidP="00180CB9">
            <w:pPr>
              <w:pStyle w:val="PCBODYTEXT"/>
            </w:pPr>
            <w:r>
              <w:t>Pam Wilson</w:t>
            </w:r>
          </w:p>
        </w:tc>
        <w:tc>
          <w:tcPr>
            <w:tcW w:w="1701" w:type="dxa"/>
          </w:tcPr>
          <w:p w:rsidR="00CD26E3" w:rsidRDefault="007A2F29" w:rsidP="00CD26E3">
            <w:pPr>
              <w:pStyle w:val="PCBODYTEXT"/>
            </w:pPr>
            <w:r>
              <w:t>May 2017</w:t>
            </w:r>
          </w:p>
        </w:tc>
      </w:tr>
      <w:tr w:rsidR="002D3D29" w:rsidRPr="002D3D29" w:rsidTr="006C230D">
        <w:tc>
          <w:tcPr>
            <w:tcW w:w="709" w:type="dxa"/>
          </w:tcPr>
          <w:p w:rsidR="002D3D29" w:rsidRPr="002D3D29" w:rsidRDefault="002D3D29" w:rsidP="00180CB9">
            <w:pPr>
              <w:pStyle w:val="PCBODYTEXT"/>
            </w:pPr>
          </w:p>
        </w:tc>
        <w:tc>
          <w:tcPr>
            <w:tcW w:w="5670" w:type="dxa"/>
          </w:tcPr>
          <w:p w:rsidR="002D3D29" w:rsidRPr="00A459A0" w:rsidRDefault="002D3D29" w:rsidP="000967D9">
            <w:pPr>
              <w:pStyle w:val="PCBODYTEXT"/>
            </w:pPr>
          </w:p>
        </w:tc>
        <w:tc>
          <w:tcPr>
            <w:tcW w:w="1985" w:type="dxa"/>
          </w:tcPr>
          <w:p w:rsidR="002D3D29" w:rsidRPr="002D3D29" w:rsidRDefault="002D3D29" w:rsidP="00180CB9">
            <w:pPr>
              <w:pStyle w:val="PCBODYTEXT"/>
            </w:pPr>
          </w:p>
        </w:tc>
        <w:tc>
          <w:tcPr>
            <w:tcW w:w="1701" w:type="dxa"/>
          </w:tcPr>
          <w:p w:rsidR="002D3D29" w:rsidRPr="002D3D29" w:rsidRDefault="002D3D29" w:rsidP="00180CB9">
            <w:pPr>
              <w:pStyle w:val="PCBODYTEXT"/>
            </w:pPr>
          </w:p>
        </w:tc>
      </w:tr>
      <w:tr w:rsidR="00850C3A" w:rsidRPr="002D3D29" w:rsidTr="00D36B6A">
        <w:tc>
          <w:tcPr>
            <w:tcW w:w="10065" w:type="dxa"/>
            <w:gridSpan w:val="4"/>
          </w:tcPr>
          <w:p w:rsidR="00850C3A" w:rsidRPr="00850C3A" w:rsidRDefault="007A2F29" w:rsidP="00180CB9">
            <w:pPr>
              <w:pStyle w:val="PCBODYTEXT"/>
              <w:rPr>
                <w:b/>
              </w:rPr>
            </w:pPr>
            <w:r>
              <w:rPr>
                <w:b/>
              </w:rPr>
              <w:t xml:space="preserve">Carry Forward from </w:t>
            </w:r>
            <w:r w:rsidR="00850C3A" w:rsidRPr="00850C3A">
              <w:rPr>
                <w:b/>
              </w:rPr>
              <w:t>Wednesday 23 November 2016</w:t>
            </w:r>
          </w:p>
        </w:tc>
      </w:tr>
      <w:tr w:rsidR="00850C3A" w:rsidRPr="002D3D29" w:rsidTr="006C230D">
        <w:tc>
          <w:tcPr>
            <w:tcW w:w="709" w:type="dxa"/>
          </w:tcPr>
          <w:p w:rsidR="00850C3A" w:rsidRPr="007A2F29" w:rsidRDefault="007A2F29" w:rsidP="00180CB9">
            <w:pPr>
              <w:pStyle w:val="PCBODYTEXT"/>
              <w:rPr>
                <w:b/>
              </w:rPr>
            </w:pPr>
            <w:r w:rsidRPr="007A2F29">
              <w:rPr>
                <w:b/>
              </w:rPr>
              <w:t>6.3</w:t>
            </w:r>
          </w:p>
        </w:tc>
        <w:tc>
          <w:tcPr>
            <w:tcW w:w="5670" w:type="dxa"/>
          </w:tcPr>
          <w:p w:rsidR="00850C3A" w:rsidRPr="00A459A0" w:rsidRDefault="007A2F29" w:rsidP="007A2F29">
            <w:pPr>
              <w:pStyle w:val="PCBODYTEXT"/>
              <w:tabs>
                <w:tab w:val="left" w:pos="641"/>
              </w:tabs>
            </w:pPr>
            <w:r w:rsidRPr="00841B7E">
              <w:rPr>
                <w:b/>
              </w:rPr>
              <w:t>Provide further analysis to the Committee</w:t>
            </w:r>
            <w:r w:rsidRPr="00841B7E">
              <w:t xml:space="preserve"> including correlating the results between the NSS and Annual Student Survey.</w:t>
            </w:r>
          </w:p>
        </w:tc>
        <w:tc>
          <w:tcPr>
            <w:tcW w:w="1985" w:type="dxa"/>
          </w:tcPr>
          <w:p w:rsidR="00850C3A" w:rsidRDefault="007A2F29" w:rsidP="00180CB9">
            <w:pPr>
              <w:pStyle w:val="PCBODYTEXT"/>
            </w:pPr>
            <w:r>
              <w:t>Jessica Borley</w:t>
            </w:r>
          </w:p>
        </w:tc>
        <w:tc>
          <w:tcPr>
            <w:tcW w:w="1701" w:type="dxa"/>
          </w:tcPr>
          <w:p w:rsidR="00850C3A" w:rsidRDefault="007157B0" w:rsidP="00180CB9">
            <w:pPr>
              <w:pStyle w:val="PCBODYTEXT"/>
            </w:pPr>
            <w:r>
              <w:t xml:space="preserve">First meeting </w:t>
            </w:r>
            <w:r w:rsidR="007A2F29">
              <w:t>2017</w:t>
            </w:r>
            <w:r>
              <w:t>-18</w:t>
            </w:r>
          </w:p>
        </w:tc>
      </w:tr>
      <w:tr w:rsidR="00DB0A93" w:rsidRPr="002D3D29" w:rsidTr="006C230D">
        <w:tc>
          <w:tcPr>
            <w:tcW w:w="709" w:type="dxa"/>
          </w:tcPr>
          <w:p w:rsidR="00DB0A93" w:rsidRDefault="00DB0A93" w:rsidP="00180CB9">
            <w:pPr>
              <w:pStyle w:val="PCBODYTEXT"/>
            </w:pPr>
          </w:p>
        </w:tc>
        <w:tc>
          <w:tcPr>
            <w:tcW w:w="5670" w:type="dxa"/>
          </w:tcPr>
          <w:p w:rsidR="00DB0A93" w:rsidRDefault="00DB0A93" w:rsidP="000967D9">
            <w:pPr>
              <w:pStyle w:val="PCBODYTEXT"/>
            </w:pPr>
          </w:p>
        </w:tc>
        <w:tc>
          <w:tcPr>
            <w:tcW w:w="1985" w:type="dxa"/>
          </w:tcPr>
          <w:p w:rsidR="00DB0A93" w:rsidRDefault="00DB0A93" w:rsidP="00180CB9">
            <w:pPr>
              <w:pStyle w:val="PCBODYTEXT"/>
            </w:pPr>
          </w:p>
        </w:tc>
        <w:tc>
          <w:tcPr>
            <w:tcW w:w="1701" w:type="dxa"/>
          </w:tcPr>
          <w:p w:rsidR="00DB0A93" w:rsidRDefault="00DB0A93" w:rsidP="00180CB9">
            <w:pPr>
              <w:pStyle w:val="PCBODYTEXT"/>
            </w:pPr>
          </w:p>
        </w:tc>
      </w:tr>
      <w:tr w:rsidR="007A2F29" w:rsidRPr="002D3D29" w:rsidTr="00C61CD3">
        <w:tc>
          <w:tcPr>
            <w:tcW w:w="10065" w:type="dxa"/>
            <w:gridSpan w:val="4"/>
          </w:tcPr>
          <w:p w:rsidR="007A2F29" w:rsidRPr="00850C3A" w:rsidRDefault="007A2F29" w:rsidP="007A2F29">
            <w:pPr>
              <w:pStyle w:val="PCBODYTEXT"/>
              <w:rPr>
                <w:b/>
              </w:rPr>
            </w:pPr>
            <w:r w:rsidRPr="00850C3A">
              <w:rPr>
                <w:b/>
              </w:rPr>
              <w:t xml:space="preserve">Wednesday </w:t>
            </w:r>
            <w:r>
              <w:rPr>
                <w:b/>
              </w:rPr>
              <w:t>22 February 2017</w:t>
            </w:r>
          </w:p>
        </w:tc>
      </w:tr>
      <w:tr w:rsidR="00DB0A93" w:rsidRPr="002D3D29" w:rsidTr="006C230D">
        <w:tc>
          <w:tcPr>
            <w:tcW w:w="709" w:type="dxa"/>
          </w:tcPr>
          <w:p w:rsidR="00DB0A93" w:rsidRPr="007A2F29" w:rsidRDefault="007A2F29" w:rsidP="00180CB9">
            <w:pPr>
              <w:pStyle w:val="PCBODYTEXT"/>
              <w:rPr>
                <w:b/>
              </w:rPr>
            </w:pPr>
            <w:r w:rsidRPr="007A2F29">
              <w:rPr>
                <w:b/>
              </w:rPr>
              <w:t>6</w:t>
            </w:r>
          </w:p>
        </w:tc>
        <w:tc>
          <w:tcPr>
            <w:tcW w:w="5670" w:type="dxa"/>
          </w:tcPr>
          <w:p w:rsidR="00CD26E3" w:rsidRPr="007A2F29" w:rsidRDefault="007A2F29" w:rsidP="007A2F29">
            <w:pPr>
              <w:pStyle w:val="PCBODYTEXT"/>
            </w:pPr>
            <w:r>
              <w:rPr>
                <w:b/>
              </w:rPr>
              <w:t xml:space="preserve">Presentation by Sharon McGuire, Sector Manager, Sport and Fitness - </w:t>
            </w:r>
            <w:r>
              <w:t>a copy of the presentation to be distributed with the minutes.</w:t>
            </w:r>
          </w:p>
        </w:tc>
        <w:tc>
          <w:tcPr>
            <w:tcW w:w="1985" w:type="dxa"/>
          </w:tcPr>
          <w:p w:rsidR="00DB0A93" w:rsidRDefault="007A2F29" w:rsidP="00180CB9">
            <w:pPr>
              <w:pStyle w:val="PCBODYTEXT"/>
            </w:pPr>
            <w:r>
              <w:t>Clerk</w:t>
            </w:r>
          </w:p>
        </w:tc>
        <w:tc>
          <w:tcPr>
            <w:tcW w:w="1701" w:type="dxa"/>
          </w:tcPr>
          <w:p w:rsidR="00DB0A93" w:rsidRDefault="007A2F29" w:rsidP="00180CB9">
            <w:pPr>
              <w:pStyle w:val="PCBODYTEXT"/>
            </w:pPr>
            <w:r>
              <w:t>May 2017</w:t>
            </w:r>
          </w:p>
        </w:tc>
      </w:tr>
      <w:tr w:rsidR="00DB0A93" w:rsidRPr="002D3D29" w:rsidTr="006C230D">
        <w:tc>
          <w:tcPr>
            <w:tcW w:w="709" w:type="dxa"/>
          </w:tcPr>
          <w:p w:rsidR="00DB0A93" w:rsidRPr="007A2F29" w:rsidRDefault="007A2F29" w:rsidP="00180CB9">
            <w:pPr>
              <w:pStyle w:val="PCBODYTEXT"/>
              <w:rPr>
                <w:b/>
              </w:rPr>
            </w:pPr>
            <w:r>
              <w:rPr>
                <w:b/>
              </w:rPr>
              <w:t>10.1</w:t>
            </w:r>
          </w:p>
        </w:tc>
        <w:tc>
          <w:tcPr>
            <w:tcW w:w="5670" w:type="dxa"/>
          </w:tcPr>
          <w:p w:rsidR="00DB0A93" w:rsidRDefault="007A2F29" w:rsidP="007A2F29">
            <w:pPr>
              <w:pStyle w:val="PCBODYTEXT"/>
            </w:pPr>
            <w:r w:rsidRPr="007A2F29">
              <w:rPr>
                <w:b/>
              </w:rPr>
              <w:t>Formal Review of Student Engagement Strategy and Enabling Plan</w:t>
            </w:r>
            <w:r>
              <w:rPr>
                <w:b/>
              </w:rPr>
              <w:t xml:space="preserve"> - </w:t>
            </w:r>
            <w:r>
              <w:t>change of wording, at page 7 (point 3), 3rd bullet point, from: “informal focus groups” to: “informal methods of gathering feedback”.</w:t>
            </w:r>
          </w:p>
        </w:tc>
        <w:tc>
          <w:tcPr>
            <w:tcW w:w="1985" w:type="dxa"/>
          </w:tcPr>
          <w:p w:rsidR="00DB0A93" w:rsidRDefault="007A2F29" w:rsidP="00180CB9">
            <w:pPr>
              <w:pStyle w:val="PCBODYTEXT"/>
            </w:pPr>
            <w:r>
              <w:t>Richard Ogston</w:t>
            </w:r>
          </w:p>
        </w:tc>
        <w:tc>
          <w:tcPr>
            <w:tcW w:w="1701" w:type="dxa"/>
          </w:tcPr>
          <w:p w:rsidR="00DB0A93" w:rsidRDefault="007157B0" w:rsidP="00180CB9">
            <w:pPr>
              <w:pStyle w:val="PCBODYTEXT"/>
            </w:pPr>
            <w:r>
              <w:t>Immediately</w:t>
            </w:r>
          </w:p>
        </w:tc>
      </w:tr>
      <w:tr w:rsidR="00DB0A93" w:rsidRPr="002D3D29" w:rsidTr="006C230D">
        <w:tc>
          <w:tcPr>
            <w:tcW w:w="709" w:type="dxa"/>
          </w:tcPr>
          <w:p w:rsidR="00DB0A93" w:rsidRPr="007A2F29" w:rsidRDefault="007157B0" w:rsidP="00180CB9">
            <w:pPr>
              <w:pStyle w:val="PCBODYTEXT"/>
              <w:rPr>
                <w:b/>
              </w:rPr>
            </w:pPr>
            <w:r>
              <w:rPr>
                <w:b/>
              </w:rPr>
              <w:t>11.1</w:t>
            </w:r>
          </w:p>
        </w:tc>
        <w:tc>
          <w:tcPr>
            <w:tcW w:w="5670" w:type="dxa"/>
          </w:tcPr>
          <w:p w:rsidR="007157B0" w:rsidRPr="007157B0" w:rsidRDefault="007157B0" w:rsidP="007157B0">
            <w:pPr>
              <w:pStyle w:val="PCBODYTEXT"/>
            </w:pPr>
            <w:r w:rsidRPr="007157B0">
              <w:rPr>
                <w:b/>
              </w:rPr>
              <w:t>Draft Revised Committee Terms of Reference</w:t>
            </w:r>
            <w:r>
              <w:rPr>
                <w:b/>
              </w:rPr>
              <w:t xml:space="preserve"> -</w:t>
            </w:r>
            <w:r>
              <w:t xml:space="preserve"> </w:t>
            </w:r>
          </w:p>
          <w:p w:rsidR="00660520" w:rsidRDefault="00660520" w:rsidP="007157B0">
            <w:pPr>
              <w:pStyle w:val="PCBODYTEXT"/>
            </w:pPr>
          </w:p>
          <w:p w:rsidR="007157B0" w:rsidRDefault="00263128" w:rsidP="007157B0">
            <w:pPr>
              <w:pStyle w:val="PCBODYTEXT"/>
            </w:pPr>
            <w:r>
              <w:rPr>
                <w:b/>
              </w:rPr>
              <w:t>Proposed name of C</w:t>
            </w:r>
            <w:r w:rsidR="00966C01" w:rsidRPr="00263128">
              <w:rPr>
                <w:b/>
              </w:rPr>
              <w:t>ommittee</w:t>
            </w:r>
            <w:r w:rsidR="00966C01">
              <w:t>: Student Academic Experience Committee</w:t>
            </w:r>
          </w:p>
          <w:p w:rsidR="00660520" w:rsidRPr="007157B0" w:rsidRDefault="00660520" w:rsidP="007157B0">
            <w:pPr>
              <w:pStyle w:val="PCBODYTEXT"/>
            </w:pPr>
          </w:p>
          <w:p w:rsidR="007157B0" w:rsidRPr="007157B0" w:rsidRDefault="007157B0" w:rsidP="007157B0">
            <w:pPr>
              <w:pStyle w:val="PCBODYTEXT"/>
            </w:pPr>
            <w:r w:rsidRPr="007157B0">
              <w:rPr>
                <w:b/>
              </w:rPr>
              <w:t>Quorum</w:t>
            </w:r>
            <w:r>
              <w:t xml:space="preserve">: The following to be added as a caveat against the quorum number </w:t>
            </w:r>
            <w:r w:rsidR="00660520">
              <w:t>–</w:t>
            </w:r>
            <w:r>
              <w:t xml:space="preserve"> </w:t>
            </w:r>
            <w:r w:rsidR="00660520">
              <w:t xml:space="preserve">including </w:t>
            </w:r>
            <w:r w:rsidRPr="007157B0">
              <w:t>at least one independent Board member.</w:t>
            </w:r>
          </w:p>
          <w:p w:rsidR="007157B0" w:rsidRPr="007157B0" w:rsidRDefault="007157B0" w:rsidP="007157B0">
            <w:pPr>
              <w:pStyle w:val="PCBODYTEXT"/>
            </w:pPr>
          </w:p>
          <w:p w:rsidR="007157B0" w:rsidRPr="007157B0" w:rsidRDefault="007157B0" w:rsidP="007157B0">
            <w:pPr>
              <w:pStyle w:val="PCBODYTEXT"/>
            </w:pPr>
            <w:r w:rsidRPr="007157B0">
              <w:rPr>
                <w:b/>
              </w:rPr>
              <w:t>Terms of Reference</w:t>
            </w:r>
            <w:r>
              <w:rPr>
                <w:b/>
              </w:rPr>
              <w:t xml:space="preserve"> - </w:t>
            </w:r>
            <w:r w:rsidRPr="007157B0">
              <w:t>the following changes</w:t>
            </w:r>
            <w:r>
              <w:t xml:space="preserve"> to be made</w:t>
            </w:r>
            <w:r w:rsidRPr="007157B0">
              <w:t>:</w:t>
            </w:r>
          </w:p>
          <w:p w:rsidR="007157B0" w:rsidRPr="007157B0" w:rsidRDefault="007157B0" w:rsidP="007157B0">
            <w:pPr>
              <w:pStyle w:val="PCBODYTEXT"/>
            </w:pPr>
          </w:p>
          <w:p w:rsidR="007157B0" w:rsidRPr="007157B0" w:rsidRDefault="007157B0" w:rsidP="007157B0">
            <w:pPr>
              <w:pStyle w:val="PCBODYTEXT"/>
            </w:pPr>
            <w:r w:rsidRPr="007157B0">
              <w:t>Point 2: should now read:  “Ensure that the student academic experience is continually benchmarked and reviewed in the context of best practice in the sector.”</w:t>
            </w:r>
          </w:p>
          <w:p w:rsidR="007157B0" w:rsidRPr="007157B0" w:rsidRDefault="007157B0" w:rsidP="007157B0">
            <w:pPr>
              <w:pStyle w:val="PCBODYTEXT"/>
            </w:pPr>
          </w:p>
          <w:p w:rsidR="007157B0" w:rsidRPr="007157B0" w:rsidRDefault="007157B0" w:rsidP="007157B0">
            <w:pPr>
              <w:pStyle w:val="PCBODYTEXT"/>
            </w:pPr>
            <w:r w:rsidRPr="007157B0">
              <w:t>Point 6: should now commence with: “Monitor the College’s contribution to the Regional ……”</w:t>
            </w:r>
          </w:p>
          <w:p w:rsidR="007157B0" w:rsidRPr="007157B0" w:rsidRDefault="007157B0" w:rsidP="007157B0">
            <w:pPr>
              <w:pStyle w:val="PCBODYTEXT"/>
            </w:pPr>
          </w:p>
          <w:p w:rsidR="007157B0" w:rsidRPr="007157B0" w:rsidRDefault="007157B0" w:rsidP="007157B0">
            <w:pPr>
              <w:pStyle w:val="PCBODYTEXT"/>
            </w:pPr>
            <w:r w:rsidRPr="007157B0">
              <w:t xml:space="preserve">Point 8: should now commence: “Review and approve the College’s strategies that relate directly to the student </w:t>
            </w:r>
            <w:r w:rsidR="00F74E41">
              <w:t xml:space="preserve">academic </w:t>
            </w:r>
            <w:r w:rsidRPr="007157B0">
              <w:t>experience, such as Learning and Teaching; Student Engagement ……..”.</w:t>
            </w:r>
          </w:p>
          <w:p w:rsidR="007157B0" w:rsidRPr="007157B0" w:rsidRDefault="007157B0" w:rsidP="007157B0">
            <w:pPr>
              <w:pStyle w:val="PCBODYTEXT"/>
            </w:pPr>
          </w:p>
          <w:p w:rsidR="007157B0" w:rsidRPr="007157B0" w:rsidRDefault="007157B0" w:rsidP="007157B0">
            <w:pPr>
              <w:pStyle w:val="PCBODYTEXT"/>
            </w:pPr>
            <w:r w:rsidRPr="007157B0">
              <w:t>Point 9: should now commence: “Instigate actions it considers appropriate …..”.</w:t>
            </w:r>
          </w:p>
          <w:p w:rsidR="007157B0" w:rsidRPr="007157B0" w:rsidRDefault="007157B0" w:rsidP="007157B0">
            <w:pPr>
              <w:pStyle w:val="PCBODYTEXT"/>
            </w:pPr>
          </w:p>
          <w:p w:rsidR="007157B0" w:rsidRPr="007157B0" w:rsidRDefault="007157B0" w:rsidP="007157B0">
            <w:pPr>
              <w:pStyle w:val="PCBODYTEXT"/>
            </w:pPr>
            <w:r w:rsidRPr="007157B0">
              <w:rPr>
                <w:b/>
              </w:rPr>
              <w:lastRenderedPageBreak/>
              <w:t>Membership</w:t>
            </w:r>
            <w:r>
              <w:rPr>
                <w:b/>
              </w:rPr>
              <w:t xml:space="preserve"> -</w:t>
            </w:r>
            <w:r w:rsidRPr="007157B0">
              <w:t xml:space="preserve">  Further advice to be taken on the composition of the membership and Committee members to be emailed responses.</w:t>
            </w:r>
          </w:p>
          <w:p w:rsidR="00DB0A93" w:rsidRDefault="00DB0A93" w:rsidP="00CD26E3">
            <w:pPr>
              <w:pStyle w:val="PCBODYTEXT"/>
            </w:pPr>
          </w:p>
        </w:tc>
        <w:tc>
          <w:tcPr>
            <w:tcW w:w="1985" w:type="dxa"/>
          </w:tcPr>
          <w:p w:rsidR="00DB0A93" w:rsidRDefault="00DB0A93" w:rsidP="00DB0A93">
            <w:pPr>
              <w:pStyle w:val="PCBODYTEXT"/>
            </w:pPr>
          </w:p>
          <w:p w:rsidR="005E6D2D" w:rsidRDefault="005E6D2D" w:rsidP="00DB0A93">
            <w:pPr>
              <w:pStyle w:val="PCBODYTEXT"/>
            </w:pPr>
          </w:p>
          <w:p w:rsidR="00966C01" w:rsidRDefault="00966C01" w:rsidP="00DB0A93">
            <w:pPr>
              <w:pStyle w:val="PCBODYTEXT"/>
            </w:pPr>
          </w:p>
          <w:p w:rsidR="00660520" w:rsidRDefault="00660520" w:rsidP="00DB0A93">
            <w:pPr>
              <w:pStyle w:val="PCBODYTEXT"/>
            </w:pPr>
          </w:p>
          <w:p w:rsidR="00660520" w:rsidRDefault="00660520" w:rsidP="00DB0A93">
            <w:pPr>
              <w:pStyle w:val="PCBODYTEXT"/>
            </w:pPr>
          </w:p>
          <w:p w:rsidR="00660520" w:rsidRDefault="00660520" w:rsidP="00DB0A93">
            <w:pPr>
              <w:pStyle w:val="PCBODYTEXT"/>
            </w:pPr>
          </w:p>
          <w:p w:rsidR="005E6D2D" w:rsidRDefault="00966C01" w:rsidP="00DB0A93">
            <w:pPr>
              <w:pStyle w:val="PCBODYTEXT"/>
            </w:pPr>
            <w:r>
              <w:t>Chair</w:t>
            </w: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9C58C8" w:rsidP="00DB0A93">
            <w:pPr>
              <w:pStyle w:val="PCBODYTEXT"/>
            </w:pPr>
            <w:r>
              <w:t xml:space="preserve"> </w:t>
            </w:r>
            <w:r w:rsidR="00966C01">
              <w:t>Chair</w:t>
            </w: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5E6D2D" w:rsidRDefault="005E6D2D" w:rsidP="00DB0A93">
            <w:pPr>
              <w:pStyle w:val="PCBODYTEXT"/>
            </w:pPr>
          </w:p>
          <w:p w:rsidR="00E67207" w:rsidRDefault="00E67207" w:rsidP="00DB0A93">
            <w:pPr>
              <w:pStyle w:val="PCBODYTEXT"/>
            </w:pPr>
          </w:p>
          <w:p w:rsidR="00E67207" w:rsidRDefault="00E67207" w:rsidP="00DB0A93">
            <w:pPr>
              <w:pStyle w:val="PCBODYTEXT"/>
            </w:pPr>
          </w:p>
          <w:p w:rsidR="00E67207" w:rsidRDefault="00E67207" w:rsidP="00DB0A93">
            <w:pPr>
              <w:pStyle w:val="PCBODYTEXT"/>
            </w:pPr>
          </w:p>
          <w:p w:rsidR="005E6D2D" w:rsidRDefault="005E6D2D" w:rsidP="00DB0A93">
            <w:pPr>
              <w:pStyle w:val="PCBODYTEXT"/>
            </w:pPr>
            <w:r>
              <w:lastRenderedPageBreak/>
              <w:t>Chair</w:t>
            </w:r>
          </w:p>
        </w:tc>
        <w:tc>
          <w:tcPr>
            <w:tcW w:w="1701" w:type="dxa"/>
          </w:tcPr>
          <w:p w:rsidR="00DB0A93" w:rsidRDefault="00DB0A93" w:rsidP="00180CB9">
            <w:pPr>
              <w:pStyle w:val="PCBODYTEXT"/>
            </w:pPr>
          </w:p>
          <w:p w:rsidR="005E6D2D" w:rsidRDefault="005E6D2D" w:rsidP="00180CB9">
            <w:pPr>
              <w:pStyle w:val="PCBODYTEXT"/>
            </w:pPr>
          </w:p>
          <w:p w:rsidR="00966C01" w:rsidRDefault="00966C01" w:rsidP="00180CB9">
            <w:pPr>
              <w:pStyle w:val="PCBODYTEXT"/>
            </w:pPr>
          </w:p>
          <w:p w:rsidR="00660520" w:rsidRDefault="00660520" w:rsidP="00180CB9">
            <w:pPr>
              <w:pStyle w:val="PCBODYTEXT"/>
            </w:pPr>
          </w:p>
          <w:p w:rsidR="00660520" w:rsidRDefault="00660520" w:rsidP="00180CB9">
            <w:pPr>
              <w:pStyle w:val="PCBODYTEXT"/>
            </w:pPr>
          </w:p>
          <w:p w:rsidR="00660520" w:rsidRDefault="00660520" w:rsidP="00180CB9">
            <w:pPr>
              <w:pStyle w:val="PCBODYTEXT"/>
            </w:pPr>
          </w:p>
          <w:p w:rsidR="005E6D2D" w:rsidRDefault="005E6D2D" w:rsidP="00180CB9">
            <w:pPr>
              <w:pStyle w:val="PCBODYTEXT"/>
            </w:pPr>
            <w:r>
              <w:t>May 2017</w:t>
            </w: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r>
              <w:t>May 2017</w:t>
            </w: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5E6D2D" w:rsidP="00180CB9">
            <w:pPr>
              <w:pStyle w:val="PCBODYTEXT"/>
            </w:pPr>
          </w:p>
          <w:p w:rsidR="005E6D2D" w:rsidRDefault="00F74E41" w:rsidP="00180CB9">
            <w:pPr>
              <w:pStyle w:val="PCBODYTEXT"/>
            </w:pPr>
            <w:r>
              <w:lastRenderedPageBreak/>
              <w:t>June</w:t>
            </w:r>
            <w:r w:rsidR="005E6D2D">
              <w:t xml:space="preserve"> 2017</w:t>
            </w:r>
          </w:p>
        </w:tc>
      </w:tr>
    </w:tbl>
    <w:p w:rsidR="002D3D29" w:rsidRPr="006C230D" w:rsidRDefault="002D3D29">
      <w:pPr>
        <w:rPr>
          <w:sz w:val="12"/>
          <w:szCs w:val="12"/>
        </w:rPr>
      </w:pPr>
    </w:p>
    <w:p w:rsidR="00187DE0" w:rsidRDefault="00187DE0">
      <w:pPr>
        <w:rPr>
          <w:sz w:val="12"/>
          <w:szCs w:val="12"/>
        </w:rPr>
      </w:pPr>
    </w:p>
    <w:p w:rsidR="005E6D2D" w:rsidRDefault="005E6D2D" w:rsidP="005E6D2D">
      <w:r w:rsidRPr="005E6D2D">
        <w:t>Minutes</w:t>
      </w:r>
    </w:p>
    <w:p w:rsidR="005E6D2D" w:rsidRDefault="005E6D2D" w:rsidP="005E6D2D"/>
    <w:tbl>
      <w:tblPr>
        <w:tblW w:w="10003" w:type="dxa"/>
        <w:tblInd w:w="-27" w:type="dxa"/>
        <w:tblLayout w:type="fixed"/>
        <w:tblCellMar>
          <w:top w:w="29" w:type="dxa"/>
          <w:left w:w="115" w:type="dxa"/>
          <w:bottom w:w="29" w:type="dxa"/>
          <w:right w:w="115" w:type="dxa"/>
        </w:tblCellMar>
        <w:tblLook w:val="04A0" w:firstRow="1" w:lastRow="0" w:firstColumn="1" w:lastColumn="0" w:noHBand="0" w:noVBand="1"/>
      </w:tblPr>
      <w:tblGrid>
        <w:gridCol w:w="831"/>
        <w:gridCol w:w="7843"/>
        <w:gridCol w:w="1329"/>
      </w:tblGrid>
      <w:tr w:rsidR="001B7D2E" w:rsidRPr="00DA6BF3" w:rsidTr="004478C6">
        <w:tc>
          <w:tcPr>
            <w:tcW w:w="831" w:type="dxa"/>
            <w:noWrap/>
          </w:tcPr>
          <w:p w:rsidR="001B7D2E" w:rsidRPr="007A6CB7" w:rsidRDefault="001B7D2E" w:rsidP="00234785">
            <w:pPr>
              <w:rPr>
                <w:b w:val="0"/>
              </w:rPr>
            </w:pPr>
            <w:r w:rsidRPr="007A6CB7">
              <w:rPr>
                <w:b w:val="0"/>
              </w:rPr>
              <w:t>Item</w:t>
            </w:r>
          </w:p>
        </w:tc>
        <w:tc>
          <w:tcPr>
            <w:tcW w:w="7843" w:type="dxa"/>
            <w:tcBorders>
              <w:right w:val="single" w:sz="4" w:space="0" w:color="auto"/>
            </w:tcBorders>
            <w:noWrap/>
          </w:tcPr>
          <w:p w:rsidR="001B7D2E" w:rsidRPr="007A6CB7" w:rsidRDefault="001B7D2E" w:rsidP="00234785">
            <w:pPr>
              <w:rPr>
                <w:b w:val="0"/>
              </w:rPr>
            </w:pPr>
          </w:p>
        </w:tc>
        <w:tc>
          <w:tcPr>
            <w:tcW w:w="1329" w:type="dxa"/>
            <w:tcBorders>
              <w:left w:val="single" w:sz="4" w:space="0" w:color="auto"/>
            </w:tcBorders>
          </w:tcPr>
          <w:p w:rsidR="001B7D2E" w:rsidRPr="007A6CB7" w:rsidRDefault="001B7D2E" w:rsidP="00234785">
            <w:pPr>
              <w:rPr>
                <w:b w:val="0"/>
              </w:rPr>
            </w:pPr>
            <w:r>
              <w:rPr>
                <w:b w:val="0"/>
              </w:rPr>
              <w:t>Action</w:t>
            </w:r>
          </w:p>
        </w:tc>
      </w:tr>
      <w:tr w:rsidR="00744C62" w:rsidRPr="00DA6BF3" w:rsidTr="004478C6">
        <w:tc>
          <w:tcPr>
            <w:tcW w:w="831" w:type="dxa"/>
            <w:noWrap/>
          </w:tcPr>
          <w:p w:rsidR="00744C62" w:rsidRPr="00D62851" w:rsidRDefault="00744C62" w:rsidP="00744C62">
            <w:pPr>
              <w:pStyle w:val="PCBODYTEXT"/>
              <w:rPr>
                <w:b/>
              </w:rPr>
            </w:pPr>
            <w:r w:rsidRPr="00D62851">
              <w:rPr>
                <w:b/>
              </w:rPr>
              <w:t>1</w:t>
            </w:r>
          </w:p>
        </w:tc>
        <w:tc>
          <w:tcPr>
            <w:tcW w:w="7843" w:type="dxa"/>
            <w:tcBorders>
              <w:right w:val="single" w:sz="4" w:space="0" w:color="auto"/>
            </w:tcBorders>
            <w:noWrap/>
          </w:tcPr>
          <w:p w:rsidR="00744C62" w:rsidRDefault="00744C62" w:rsidP="00744C62">
            <w:pPr>
              <w:pStyle w:val="PCBODYTEXT"/>
              <w:rPr>
                <w:b/>
              </w:rPr>
            </w:pPr>
            <w:r w:rsidRPr="0045662B">
              <w:rPr>
                <w:b/>
              </w:rPr>
              <w:t>Welcome and Apologies</w:t>
            </w:r>
          </w:p>
          <w:p w:rsidR="00ED3FD2" w:rsidRDefault="00ED3FD2" w:rsidP="00744C62">
            <w:pPr>
              <w:pStyle w:val="PCBODYTEXT"/>
              <w:rPr>
                <w:b/>
              </w:rPr>
            </w:pPr>
          </w:p>
          <w:p w:rsidR="003F22D8" w:rsidRDefault="003F22D8" w:rsidP="00744C62">
            <w:pPr>
              <w:pStyle w:val="PCBODYTEXT"/>
            </w:pPr>
            <w:r>
              <w:t>Margaret Munckton (MM), Chair, opened the meeting by welcoming all members to the meeting and introducing</w:t>
            </w:r>
            <w:r w:rsidR="006621A2">
              <w:t xml:space="preserve"> </w:t>
            </w:r>
            <w:r w:rsidR="005E6D2D">
              <w:t>Carolyn Sweeney-Wilson</w:t>
            </w:r>
            <w:r w:rsidR="006621A2">
              <w:t>, who was the note</w:t>
            </w:r>
            <w:r w:rsidR="005E6D2D">
              <w:t xml:space="preserve"> </w:t>
            </w:r>
            <w:r w:rsidR="006621A2">
              <w:t>taker for this meeting and</w:t>
            </w:r>
            <w:r w:rsidR="005E6D2D">
              <w:t xml:space="preserve"> Rachel Daniel</w:t>
            </w:r>
            <w:r w:rsidR="006621A2">
              <w:t xml:space="preserve">, </w:t>
            </w:r>
            <w:r w:rsidR="005E6D2D">
              <w:t xml:space="preserve">a </w:t>
            </w:r>
            <w:r w:rsidR="00C93B74">
              <w:t>new PCSA representative.</w:t>
            </w:r>
          </w:p>
          <w:p w:rsidR="003F22D8" w:rsidRPr="0045662B" w:rsidRDefault="003F22D8" w:rsidP="00744C62">
            <w:pPr>
              <w:pStyle w:val="PCBODYTEXT"/>
              <w:rPr>
                <w:b/>
              </w:rPr>
            </w:pPr>
          </w:p>
          <w:p w:rsidR="00C21D04" w:rsidRDefault="00404E77" w:rsidP="00ED3FD2">
            <w:pPr>
              <w:pStyle w:val="PCBODYTEXT"/>
            </w:pPr>
            <w:r>
              <w:t>Attendance and apologies were noted as above.</w:t>
            </w:r>
          </w:p>
          <w:p w:rsidR="00404E77" w:rsidRPr="00094CCA" w:rsidRDefault="00404E77" w:rsidP="00C21D04">
            <w:pPr>
              <w:pStyle w:val="PCBODYTEXT"/>
              <w:rPr>
                <w:sz w:val="12"/>
                <w:szCs w:val="12"/>
              </w:rPr>
            </w:pPr>
          </w:p>
        </w:tc>
        <w:tc>
          <w:tcPr>
            <w:tcW w:w="1329" w:type="dxa"/>
            <w:tcBorders>
              <w:left w:val="single" w:sz="4" w:space="0" w:color="auto"/>
            </w:tcBorders>
          </w:tcPr>
          <w:p w:rsidR="00744C62" w:rsidRPr="00DA6BF3" w:rsidRDefault="00744C62" w:rsidP="00744C62">
            <w:pPr>
              <w:pStyle w:val="PCBODYTEXT"/>
            </w:pPr>
          </w:p>
        </w:tc>
      </w:tr>
      <w:tr w:rsidR="00F861A4" w:rsidRPr="00DA6BF3" w:rsidTr="004478C6">
        <w:tc>
          <w:tcPr>
            <w:tcW w:w="831" w:type="dxa"/>
            <w:noWrap/>
          </w:tcPr>
          <w:p w:rsidR="00F861A4" w:rsidRPr="00D62851" w:rsidRDefault="00F861A4" w:rsidP="00744C62">
            <w:pPr>
              <w:pStyle w:val="PCBODYTEXT"/>
              <w:rPr>
                <w:b/>
              </w:rPr>
            </w:pPr>
            <w:r w:rsidRPr="00D62851">
              <w:rPr>
                <w:b/>
              </w:rPr>
              <w:t>2</w:t>
            </w:r>
          </w:p>
        </w:tc>
        <w:tc>
          <w:tcPr>
            <w:tcW w:w="7843" w:type="dxa"/>
            <w:tcBorders>
              <w:right w:val="single" w:sz="4" w:space="0" w:color="auto"/>
            </w:tcBorders>
            <w:noWrap/>
          </w:tcPr>
          <w:p w:rsidR="00F861A4" w:rsidRPr="0022615B" w:rsidRDefault="00404E77" w:rsidP="00744C62">
            <w:pPr>
              <w:pStyle w:val="PCBODYTEXT"/>
            </w:pPr>
            <w:r>
              <w:rPr>
                <w:b/>
              </w:rPr>
              <w:t>Additions to the Agenda</w:t>
            </w:r>
          </w:p>
          <w:p w:rsidR="00ED3FD2" w:rsidRPr="00C91C4C" w:rsidRDefault="00ED3FD2" w:rsidP="00744C62">
            <w:pPr>
              <w:pStyle w:val="PCBODYTEXT"/>
              <w:rPr>
                <w:b/>
              </w:rPr>
            </w:pPr>
          </w:p>
          <w:p w:rsidR="00FD3C54" w:rsidRDefault="006621A2" w:rsidP="00346B77">
            <w:pPr>
              <w:pStyle w:val="PCBODYTEXT"/>
            </w:pPr>
            <w:r>
              <w:t xml:space="preserve">MM requested that the tabled </w:t>
            </w:r>
            <w:r w:rsidR="0039063D">
              <w:t>R</w:t>
            </w:r>
            <w:r w:rsidR="00C34B26">
              <w:t xml:space="preserve">esearch, Scholarship and Knowledge Exchange (RSKE) </w:t>
            </w:r>
            <w:r w:rsidR="0039063D">
              <w:t xml:space="preserve">Strategy </w:t>
            </w:r>
            <w:r>
              <w:t xml:space="preserve">document was taken at item </w:t>
            </w:r>
            <w:r w:rsidR="0039063D">
              <w:t>8.3</w:t>
            </w:r>
            <w:r>
              <w:t xml:space="preserve"> and that this item was starred for discussion.</w:t>
            </w:r>
          </w:p>
          <w:p w:rsidR="00346B77" w:rsidRPr="00346B77" w:rsidRDefault="00346B77" w:rsidP="00346B77">
            <w:pPr>
              <w:pStyle w:val="PCBODYTEXT"/>
            </w:pPr>
          </w:p>
        </w:tc>
        <w:tc>
          <w:tcPr>
            <w:tcW w:w="1329" w:type="dxa"/>
            <w:tcBorders>
              <w:left w:val="single" w:sz="4" w:space="0" w:color="auto"/>
            </w:tcBorders>
          </w:tcPr>
          <w:p w:rsidR="00FD3C54" w:rsidRPr="00DA6BF3" w:rsidRDefault="00FD3C54" w:rsidP="00744C62">
            <w:pPr>
              <w:pStyle w:val="PCBODYTEXT"/>
            </w:pPr>
          </w:p>
        </w:tc>
      </w:tr>
      <w:tr w:rsidR="00744C62" w:rsidRPr="00DA6BF3" w:rsidTr="004478C6">
        <w:tc>
          <w:tcPr>
            <w:tcW w:w="831" w:type="dxa"/>
            <w:noWrap/>
          </w:tcPr>
          <w:p w:rsidR="00744C62" w:rsidRPr="00D62851" w:rsidRDefault="00404E77" w:rsidP="00744C62">
            <w:pPr>
              <w:pStyle w:val="PCBODYTEXT"/>
              <w:rPr>
                <w:b/>
              </w:rPr>
            </w:pPr>
            <w:r>
              <w:rPr>
                <w:b/>
              </w:rPr>
              <w:t>3</w:t>
            </w:r>
          </w:p>
        </w:tc>
        <w:tc>
          <w:tcPr>
            <w:tcW w:w="7843" w:type="dxa"/>
            <w:tcBorders>
              <w:right w:val="single" w:sz="4" w:space="0" w:color="auto"/>
            </w:tcBorders>
            <w:noWrap/>
          </w:tcPr>
          <w:p w:rsidR="00744C62" w:rsidRDefault="00744C62" w:rsidP="00744C62">
            <w:pPr>
              <w:pStyle w:val="PCBODYTEXT"/>
              <w:rPr>
                <w:b/>
              </w:rPr>
            </w:pPr>
            <w:r>
              <w:rPr>
                <w:b/>
              </w:rPr>
              <w:t xml:space="preserve">Declaration of </w:t>
            </w:r>
            <w:r w:rsidR="00DB2ECC">
              <w:rPr>
                <w:b/>
              </w:rPr>
              <w:t xml:space="preserve">Conflict of </w:t>
            </w:r>
            <w:r>
              <w:rPr>
                <w:b/>
              </w:rPr>
              <w:t>Interest in any Agenda Item</w:t>
            </w:r>
          </w:p>
          <w:p w:rsidR="00ED3FD2" w:rsidRDefault="00ED3FD2" w:rsidP="00744C62">
            <w:pPr>
              <w:pStyle w:val="PCBODYTEXT"/>
              <w:rPr>
                <w:b/>
              </w:rPr>
            </w:pPr>
          </w:p>
          <w:p w:rsidR="00450517" w:rsidRDefault="003F22D8" w:rsidP="003F0454">
            <w:pPr>
              <w:pStyle w:val="PCBODYTEXT"/>
            </w:pPr>
            <w:r>
              <w:t>No members declared any conflict of</w:t>
            </w:r>
            <w:r w:rsidR="00623C27">
              <w:t xml:space="preserve"> interest in any agenda item.</w:t>
            </w:r>
          </w:p>
          <w:p w:rsidR="00E4081E" w:rsidRDefault="00E4081E" w:rsidP="003F0454">
            <w:pPr>
              <w:pStyle w:val="PCBODYTEXT"/>
              <w:rPr>
                <w:sz w:val="12"/>
                <w:szCs w:val="12"/>
              </w:rPr>
            </w:pPr>
          </w:p>
          <w:p w:rsidR="00CD26E3" w:rsidRPr="00094CCA" w:rsidRDefault="00CD26E3" w:rsidP="003F0454">
            <w:pPr>
              <w:pStyle w:val="PCBODYTEXT"/>
              <w:rPr>
                <w:sz w:val="12"/>
                <w:szCs w:val="12"/>
              </w:rPr>
            </w:pPr>
          </w:p>
        </w:tc>
        <w:tc>
          <w:tcPr>
            <w:tcW w:w="1329" w:type="dxa"/>
            <w:tcBorders>
              <w:left w:val="single" w:sz="4" w:space="0" w:color="auto"/>
            </w:tcBorders>
          </w:tcPr>
          <w:p w:rsidR="00744C62" w:rsidRPr="00DA6BF3" w:rsidRDefault="00744C62" w:rsidP="00744C62">
            <w:pPr>
              <w:pStyle w:val="PCBODYTEXT"/>
            </w:pPr>
          </w:p>
        </w:tc>
      </w:tr>
      <w:tr w:rsidR="007C77DE" w:rsidRPr="00DA6BF3" w:rsidTr="004478C6">
        <w:tc>
          <w:tcPr>
            <w:tcW w:w="831" w:type="dxa"/>
            <w:noWrap/>
          </w:tcPr>
          <w:p w:rsidR="007C77DE" w:rsidRPr="00D62851" w:rsidRDefault="00404E77" w:rsidP="009B52EF">
            <w:pPr>
              <w:pStyle w:val="PCBODYTEXT"/>
              <w:rPr>
                <w:b/>
              </w:rPr>
            </w:pPr>
            <w:r>
              <w:rPr>
                <w:b/>
              </w:rPr>
              <w:t>4</w:t>
            </w:r>
          </w:p>
        </w:tc>
        <w:tc>
          <w:tcPr>
            <w:tcW w:w="7843" w:type="dxa"/>
            <w:tcBorders>
              <w:right w:val="single" w:sz="4" w:space="0" w:color="auto"/>
            </w:tcBorders>
            <w:noWrap/>
          </w:tcPr>
          <w:p w:rsidR="00ED3FD2" w:rsidRDefault="007C77DE" w:rsidP="009B52EF">
            <w:r>
              <w:t xml:space="preserve">Minutes of Meeting Held on </w:t>
            </w:r>
            <w:r w:rsidR="00346B77">
              <w:t xml:space="preserve">23 November </w:t>
            </w:r>
            <w:r w:rsidR="003F22D8">
              <w:t>2016</w:t>
            </w:r>
          </w:p>
          <w:p w:rsidR="003F22D8" w:rsidRDefault="003F22D8" w:rsidP="009B52EF"/>
          <w:p w:rsidR="00FD3C54" w:rsidRDefault="00187DE0" w:rsidP="00FD3C54">
            <w:pPr>
              <w:pStyle w:val="PCBODYTEXT"/>
            </w:pPr>
            <w:r>
              <w:t>These were</w:t>
            </w:r>
            <w:r w:rsidR="001F0A0C">
              <w:t xml:space="preserve"> accepted as an a</w:t>
            </w:r>
            <w:r w:rsidR="00FD3C54">
              <w:t>ccurate record.</w:t>
            </w:r>
          </w:p>
          <w:p w:rsidR="00187DE0" w:rsidRDefault="00187DE0" w:rsidP="00FD3C54">
            <w:pPr>
              <w:pStyle w:val="PCBODYTEXT"/>
              <w:rPr>
                <w:sz w:val="12"/>
                <w:szCs w:val="12"/>
              </w:rPr>
            </w:pPr>
          </w:p>
          <w:p w:rsidR="003F22D8" w:rsidRPr="00094CCA" w:rsidRDefault="003F22D8" w:rsidP="00FD3C54">
            <w:pPr>
              <w:pStyle w:val="PCBODYTEXT"/>
              <w:rPr>
                <w:sz w:val="12"/>
                <w:szCs w:val="12"/>
              </w:rPr>
            </w:pPr>
          </w:p>
        </w:tc>
        <w:tc>
          <w:tcPr>
            <w:tcW w:w="1329" w:type="dxa"/>
            <w:tcBorders>
              <w:left w:val="single" w:sz="4" w:space="0" w:color="auto"/>
            </w:tcBorders>
          </w:tcPr>
          <w:p w:rsidR="001F0A0C" w:rsidRPr="00DA6BF3" w:rsidRDefault="001F0A0C" w:rsidP="009B52EF">
            <w:pPr>
              <w:pStyle w:val="PCBODYTEXT"/>
            </w:pPr>
          </w:p>
        </w:tc>
      </w:tr>
      <w:tr w:rsidR="00B936BF" w:rsidRPr="006B775E" w:rsidTr="004478C6">
        <w:tc>
          <w:tcPr>
            <w:tcW w:w="831" w:type="dxa"/>
            <w:noWrap/>
          </w:tcPr>
          <w:p w:rsidR="00B936BF" w:rsidRDefault="00B936BF" w:rsidP="00FA1063">
            <w:pPr>
              <w:pStyle w:val="PCBODYTEXT"/>
              <w:rPr>
                <w:b/>
              </w:rPr>
            </w:pPr>
            <w:r>
              <w:rPr>
                <w:b/>
              </w:rPr>
              <w:t>5</w:t>
            </w:r>
          </w:p>
        </w:tc>
        <w:tc>
          <w:tcPr>
            <w:tcW w:w="7843" w:type="dxa"/>
            <w:tcBorders>
              <w:right w:val="single" w:sz="4" w:space="0" w:color="auto"/>
            </w:tcBorders>
            <w:noWrap/>
          </w:tcPr>
          <w:p w:rsidR="00B936BF" w:rsidRDefault="00B936BF" w:rsidP="00A17FA7">
            <w:pPr>
              <w:pStyle w:val="PCBODYTEXT"/>
              <w:tabs>
                <w:tab w:val="left" w:pos="641"/>
              </w:tabs>
            </w:pPr>
            <w:r>
              <w:rPr>
                <w:b/>
              </w:rPr>
              <w:t>Ac</w:t>
            </w:r>
            <w:r w:rsidR="0022615B">
              <w:rPr>
                <w:b/>
              </w:rPr>
              <w:t>tions Arising from Previous Minutes</w:t>
            </w:r>
          </w:p>
          <w:p w:rsidR="0022615B" w:rsidRDefault="0022615B" w:rsidP="00A17FA7">
            <w:pPr>
              <w:pStyle w:val="PCBODYTEXT"/>
              <w:tabs>
                <w:tab w:val="left" w:pos="641"/>
              </w:tabs>
            </w:pPr>
          </w:p>
          <w:p w:rsidR="00841B7E" w:rsidRPr="00841B7E" w:rsidRDefault="00841B7E" w:rsidP="00A17FA7">
            <w:pPr>
              <w:pStyle w:val="PCBODYTEXT"/>
              <w:tabs>
                <w:tab w:val="left" w:pos="641"/>
              </w:tabs>
              <w:rPr>
                <w:u w:val="single"/>
              </w:rPr>
            </w:pPr>
            <w:r w:rsidRPr="00841B7E">
              <w:rPr>
                <w:b/>
                <w:u w:val="single"/>
              </w:rPr>
              <w:t>Carry Forward from 18 May 2016:</w:t>
            </w:r>
          </w:p>
          <w:p w:rsidR="00841B7E" w:rsidRDefault="00841B7E" w:rsidP="00A17FA7">
            <w:pPr>
              <w:pStyle w:val="PCBODYTEXT"/>
              <w:tabs>
                <w:tab w:val="left" w:pos="641"/>
              </w:tabs>
            </w:pPr>
          </w:p>
          <w:p w:rsidR="003F22D8" w:rsidRDefault="00346B77" w:rsidP="00A17FA7">
            <w:pPr>
              <w:pStyle w:val="PCBODYTEXT"/>
              <w:tabs>
                <w:tab w:val="left" w:pos="641"/>
              </w:tabs>
            </w:pPr>
            <w:r w:rsidRPr="00346B77">
              <w:rPr>
                <w:b/>
              </w:rPr>
              <w:t>5</w:t>
            </w:r>
            <w:r w:rsidR="00A17FA7">
              <w:t xml:space="preserve">  </w:t>
            </w:r>
            <w:r>
              <w:rPr>
                <w:b/>
              </w:rPr>
              <w:t xml:space="preserve">Regional </w:t>
            </w:r>
            <w:r w:rsidRPr="00915E58">
              <w:rPr>
                <w:b/>
                <w:color w:val="000000"/>
              </w:rPr>
              <w:t>Outcome Agreement</w:t>
            </w:r>
            <w:r>
              <w:rPr>
                <w:b/>
                <w:color w:val="000000"/>
              </w:rPr>
              <w:t>s</w:t>
            </w:r>
            <w:r w:rsidRPr="00915E58">
              <w:rPr>
                <w:b/>
                <w:color w:val="000000"/>
              </w:rPr>
              <w:t xml:space="preserve"> </w:t>
            </w:r>
            <w:r>
              <w:rPr>
                <w:b/>
                <w:color w:val="000000"/>
              </w:rPr>
              <w:t xml:space="preserve">- </w:t>
            </w:r>
            <w:r>
              <w:t>Final version to agenda when</w:t>
            </w:r>
            <w:r w:rsidR="006621A2">
              <w:t xml:space="preserve"> a</w:t>
            </w:r>
            <w:r>
              <w:t>vailable</w:t>
            </w:r>
            <w:r w:rsidR="006621A2">
              <w:t>.</w:t>
            </w:r>
          </w:p>
          <w:p w:rsidR="006621A2" w:rsidRDefault="006621A2" w:rsidP="00A17FA7">
            <w:pPr>
              <w:pStyle w:val="PCBODYTEXT"/>
              <w:tabs>
                <w:tab w:val="left" w:pos="641"/>
              </w:tabs>
            </w:pPr>
          </w:p>
          <w:p w:rsidR="006621A2" w:rsidRDefault="00841B7E" w:rsidP="00A17FA7">
            <w:pPr>
              <w:pStyle w:val="PCBODYTEXT"/>
              <w:tabs>
                <w:tab w:val="left" w:pos="641"/>
              </w:tabs>
            </w:pPr>
            <w:r>
              <w:rPr>
                <w:b/>
              </w:rPr>
              <w:t xml:space="preserve">Action </w:t>
            </w:r>
            <w:r w:rsidR="0039063D">
              <w:rPr>
                <w:b/>
              </w:rPr>
              <w:t>Update</w:t>
            </w:r>
            <w:r w:rsidR="006621A2">
              <w:rPr>
                <w:b/>
              </w:rPr>
              <w:t>:</w:t>
            </w:r>
            <w:r w:rsidR="006621A2">
              <w:t xml:space="preserve">  The ROA </w:t>
            </w:r>
            <w:r w:rsidR="00F74E41">
              <w:t xml:space="preserve">for 2017-18 </w:t>
            </w:r>
            <w:r w:rsidR="005E6D2D">
              <w:t>was</w:t>
            </w:r>
            <w:r w:rsidR="006621A2">
              <w:t xml:space="preserve"> still being written.  </w:t>
            </w:r>
            <w:r w:rsidR="00ED0213">
              <w:t xml:space="preserve">Alterations to some of the measures, currently being undertaken by the SFC, </w:t>
            </w:r>
            <w:r w:rsidR="005E6D2D">
              <w:t>were</w:t>
            </w:r>
            <w:r w:rsidR="00ED0213">
              <w:t xml:space="preserve"> </w:t>
            </w:r>
            <w:r w:rsidR="005E6D2D">
              <w:t xml:space="preserve">expected </w:t>
            </w:r>
            <w:r w:rsidR="00ED0213">
              <w:t xml:space="preserve">to be completed by the end of March.  </w:t>
            </w:r>
            <w:r w:rsidR="006621A2">
              <w:t xml:space="preserve">There will be one </w:t>
            </w:r>
            <w:r w:rsidR="009C58C8">
              <w:t xml:space="preserve">joint </w:t>
            </w:r>
            <w:r w:rsidR="006621A2">
              <w:t xml:space="preserve">ROA for 2017-18 and </w:t>
            </w:r>
            <w:r w:rsidR="005E6D2D">
              <w:t xml:space="preserve">it was hoped </w:t>
            </w:r>
            <w:r w:rsidR="006621A2">
              <w:t xml:space="preserve">this </w:t>
            </w:r>
            <w:r w:rsidR="005E6D2D">
              <w:t xml:space="preserve">could </w:t>
            </w:r>
            <w:r w:rsidR="006621A2">
              <w:t>be presented to the next meeting, in May</w:t>
            </w:r>
            <w:r w:rsidR="00F74E41">
              <w:t xml:space="preserve"> 2017</w:t>
            </w:r>
            <w:r w:rsidR="006621A2">
              <w:t xml:space="preserve">.  </w:t>
            </w:r>
          </w:p>
          <w:p w:rsidR="00346B77" w:rsidRDefault="00346B77" w:rsidP="00A17FA7">
            <w:pPr>
              <w:pStyle w:val="PCBODYTEXT"/>
              <w:tabs>
                <w:tab w:val="left" w:pos="641"/>
              </w:tabs>
            </w:pPr>
          </w:p>
          <w:p w:rsidR="00841B7E" w:rsidRDefault="00841B7E" w:rsidP="00A17FA7">
            <w:pPr>
              <w:pStyle w:val="PCBODYTEXT"/>
              <w:tabs>
                <w:tab w:val="left" w:pos="641"/>
              </w:tabs>
            </w:pPr>
            <w:r w:rsidRPr="00841B7E">
              <w:rPr>
                <w:b/>
              </w:rPr>
              <w:t>11</w:t>
            </w:r>
            <w:r w:rsidR="00A17FA7">
              <w:rPr>
                <w:b/>
              </w:rPr>
              <w:t xml:space="preserve">  </w:t>
            </w:r>
            <w:r w:rsidRPr="00841B7E">
              <w:rPr>
                <w:b/>
              </w:rPr>
              <w:t>Professional Review paperwork</w:t>
            </w:r>
            <w:r w:rsidRPr="00586B73">
              <w:t xml:space="preserve"> </w:t>
            </w:r>
            <w:r>
              <w:t xml:space="preserve">to </w:t>
            </w:r>
            <w:r w:rsidRPr="00586B73">
              <w:t>include</w:t>
            </w:r>
            <w:r>
              <w:t xml:space="preserve"> research</w:t>
            </w:r>
            <w:r w:rsidRPr="00586B73">
              <w:t xml:space="preserve"> </w:t>
            </w:r>
            <w:r>
              <w:t>– Confirm this is in place</w:t>
            </w:r>
          </w:p>
          <w:p w:rsidR="00C803C5" w:rsidRDefault="00C803C5" w:rsidP="00A17FA7">
            <w:pPr>
              <w:pStyle w:val="PCBODYTEXT"/>
              <w:tabs>
                <w:tab w:val="left" w:pos="641"/>
              </w:tabs>
            </w:pPr>
          </w:p>
          <w:p w:rsidR="0039063D" w:rsidRPr="0039063D" w:rsidRDefault="0039063D" w:rsidP="00A17FA7">
            <w:pPr>
              <w:pStyle w:val="PCBODYTEXT"/>
              <w:tabs>
                <w:tab w:val="left" w:pos="641"/>
              </w:tabs>
            </w:pPr>
            <w:r>
              <w:t xml:space="preserve">MM </w:t>
            </w:r>
            <w:r w:rsidR="00C803C5">
              <w:t>confirmed that there was a meeting in place for Susan Bald, VP HR and Communications to meet with PO’D and Paul Oliver</w:t>
            </w:r>
            <w:r w:rsidR="00A17FA7">
              <w:t xml:space="preserve"> to ensure that the paperwork would be in place</w:t>
            </w:r>
            <w:r w:rsidR="00C803C5">
              <w:t xml:space="preserve">. </w:t>
            </w:r>
          </w:p>
          <w:p w:rsidR="00841B7E" w:rsidRDefault="00841B7E" w:rsidP="00A17FA7">
            <w:pPr>
              <w:pStyle w:val="PCBODYTEXT"/>
              <w:tabs>
                <w:tab w:val="left" w:pos="641"/>
              </w:tabs>
            </w:pPr>
          </w:p>
          <w:p w:rsidR="00841B7E" w:rsidRPr="00841B7E" w:rsidRDefault="0039063D" w:rsidP="00A17FA7">
            <w:pPr>
              <w:pStyle w:val="PCBODYTEXT"/>
              <w:tabs>
                <w:tab w:val="left" w:pos="641"/>
              </w:tabs>
              <w:rPr>
                <w:b/>
              </w:rPr>
            </w:pPr>
            <w:r>
              <w:rPr>
                <w:b/>
              </w:rPr>
              <w:lastRenderedPageBreak/>
              <w:t>Action Completed</w:t>
            </w:r>
          </w:p>
          <w:p w:rsidR="00346B77" w:rsidRDefault="00346B77" w:rsidP="00A17FA7">
            <w:pPr>
              <w:pStyle w:val="PCBODYTEXT"/>
              <w:tabs>
                <w:tab w:val="left" w:pos="641"/>
              </w:tabs>
            </w:pPr>
          </w:p>
          <w:p w:rsidR="00841B7E" w:rsidRDefault="00A17FA7" w:rsidP="00A17FA7">
            <w:pPr>
              <w:pStyle w:val="PCBODYTEXT"/>
              <w:tabs>
                <w:tab w:val="left" w:pos="641"/>
              </w:tabs>
            </w:pPr>
            <w:r>
              <w:rPr>
                <w:b/>
              </w:rPr>
              <w:t xml:space="preserve">14.1  </w:t>
            </w:r>
            <w:r w:rsidR="00841B7E" w:rsidRPr="00841B7E">
              <w:rPr>
                <w:b/>
              </w:rPr>
              <w:t>Quality Enhancement Committee</w:t>
            </w:r>
            <w:r w:rsidR="00841B7E" w:rsidRPr="00841B7E">
              <w:t xml:space="preserve"> – Terms of Reference and Work Plan 2016/17 for ratification</w:t>
            </w:r>
          </w:p>
          <w:p w:rsidR="005E6D2D" w:rsidRDefault="005E6D2D" w:rsidP="00A17FA7">
            <w:pPr>
              <w:pStyle w:val="PCBODYTEXT"/>
              <w:tabs>
                <w:tab w:val="left" w:pos="641"/>
              </w:tabs>
            </w:pPr>
          </w:p>
          <w:p w:rsidR="00841B7E" w:rsidRDefault="0039063D" w:rsidP="00A17FA7">
            <w:pPr>
              <w:pStyle w:val="PCBODYTEXT"/>
              <w:tabs>
                <w:tab w:val="left" w:pos="641"/>
              </w:tabs>
            </w:pPr>
            <w:r>
              <w:t xml:space="preserve">JB </w:t>
            </w:r>
            <w:r w:rsidR="00A17FA7">
              <w:t xml:space="preserve">advised </w:t>
            </w:r>
            <w:r w:rsidR="005E6D2D">
              <w:t xml:space="preserve">that </w:t>
            </w:r>
            <w:r w:rsidR="00A17FA7">
              <w:t xml:space="preserve">she would bring this </w:t>
            </w:r>
            <w:r w:rsidR="005E6D2D">
              <w:t xml:space="preserve">document to </w:t>
            </w:r>
            <w:r w:rsidR="003208A4">
              <w:t>a future</w:t>
            </w:r>
            <w:r>
              <w:t xml:space="preserve"> meeting for</w:t>
            </w:r>
            <w:r w:rsidR="00A17FA7">
              <w:t xml:space="preserve"> approval</w:t>
            </w:r>
            <w:r w:rsidR="009C58C8">
              <w:t xml:space="preserve"> to align with this Committees terms of reference</w:t>
            </w:r>
            <w:r>
              <w:t>.</w:t>
            </w:r>
          </w:p>
          <w:p w:rsidR="00A17FA7" w:rsidRDefault="00A17FA7" w:rsidP="00A17FA7">
            <w:pPr>
              <w:pStyle w:val="PCBODYTEXT"/>
              <w:tabs>
                <w:tab w:val="left" w:pos="641"/>
              </w:tabs>
              <w:rPr>
                <w:b/>
              </w:rPr>
            </w:pPr>
          </w:p>
          <w:p w:rsidR="00841B7E" w:rsidRPr="00841B7E" w:rsidRDefault="0039063D" w:rsidP="00A17FA7">
            <w:pPr>
              <w:pStyle w:val="PCBODYTEXT"/>
              <w:tabs>
                <w:tab w:val="left" w:pos="641"/>
              </w:tabs>
              <w:rPr>
                <w:b/>
              </w:rPr>
            </w:pPr>
            <w:r>
              <w:rPr>
                <w:b/>
              </w:rPr>
              <w:t>Action Completed</w:t>
            </w:r>
          </w:p>
          <w:p w:rsidR="00841B7E" w:rsidRDefault="00841B7E" w:rsidP="00A17FA7">
            <w:pPr>
              <w:pStyle w:val="PCBODYTEXT"/>
              <w:tabs>
                <w:tab w:val="left" w:pos="641"/>
              </w:tabs>
            </w:pPr>
          </w:p>
          <w:p w:rsidR="00A17FA7" w:rsidRDefault="00A17FA7" w:rsidP="00A17FA7">
            <w:pPr>
              <w:pStyle w:val="PCBODYTEXT"/>
              <w:tabs>
                <w:tab w:val="left" w:pos="641"/>
              </w:tabs>
            </w:pPr>
          </w:p>
          <w:p w:rsidR="00841B7E" w:rsidRPr="00841B7E" w:rsidRDefault="00841B7E" w:rsidP="00A17FA7">
            <w:pPr>
              <w:pStyle w:val="PCBODYTEXT"/>
              <w:tabs>
                <w:tab w:val="left" w:pos="641"/>
              </w:tabs>
              <w:rPr>
                <w:u w:val="single"/>
              </w:rPr>
            </w:pPr>
            <w:r w:rsidRPr="00841B7E">
              <w:rPr>
                <w:b/>
                <w:u w:val="single"/>
              </w:rPr>
              <w:t>Wednesday 23 November 2016</w:t>
            </w:r>
          </w:p>
          <w:p w:rsidR="00841B7E" w:rsidRDefault="00841B7E" w:rsidP="00A17FA7">
            <w:pPr>
              <w:pStyle w:val="PCBODYTEXT"/>
              <w:tabs>
                <w:tab w:val="left" w:pos="641"/>
              </w:tabs>
            </w:pPr>
          </w:p>
          <w:p w:rsidR="00841B7E" w:rsidRDefault="00A17FA7" w:rsidP="00A17FA7">
            <w:pPr>
              <w:pStyle w:val="PCBODYTEXT"/>
            </w:pPr>
            <w:r>
              <w:rPr>
                <w:b/>
              </w:rPr>
              <w:t xml:space="preserve">5  </w:t>
            </w:r>
            <w:r w:rsidR="00841B7E" w:rsidRPr="00841B7E">
              <w:rPr>
                <w:b/>
              </w:rPr>
              <w:t>Pursue a response from Linda Stewart</w:t>
            </w:r>
            <w:r w:rsidR="00841B7E">
              <w:t xml:space="preserve"> to clarify funding for PhD students with regard to LUPS</w:t>
            </w:r>
          </w:p>
          <w:p w:rsidR="00A17FA7" w:rsidRDefault="00A17FA7" w:rsidP="00A17FA7">
            <w:pPr>
              <w:pStyle w:val="PCBODYTEXT"/>
              <w:tabs>
                <w:tab w:val="left" w:pos="641"/>
              </w:tabs>
            </w:pPr>
          </w:p>
          <w:p w:rsidR="00841B7E" w:rsidRPr="00841B7E" w:rsidRDefault="0039063D" w:rsidP="00A17FA7">
            <w:pPr>
              <w:pStyle w:val="PCBODYTEXT"/>
              <w:tabs>
                <w:tab w:val="left" w:pos="641"/>
              </w:tabs>
            </w:pPr>
            <w:r>
              <w:t xml:space="preserve">MM </w:t>
            </w:r>
            <w:r w:rsidR="00A17FA7">
              <w:t xml:space="preserve">advised that this proposal will </w:t>
            </w:r>
            <w:r>
              <w:t>go to F&amp;GP at Uni</w:t>
            </w:r>
            <w:r w:rsidR="00A17FA7">
              <w:t>versity and C</w:t>
            </w:r>
            <w:r>
              <w:t>ourt on 22 March.</w:t>
            </w:r>
          </w:p>
          <w:p w:rsidR="00A17FA7" w:rsidRDefault="00A17FA7" w:rsidP="00A17FA7">
            <w:pPr>
              <w:pStyle w:val="PCBODYTEXT"/>
              <w:tabs>
                <w:tab w:val="left" w:pos="641"/>
              </w:tabs>
              <w:rPr>
                <w:b/>
              </w:rPr>
            </w:pPr>
          </w:p>
          <w:p w:rsidR="00841B7E" w:rsidRPr="00841B7E" w:rsidRDefault="0039063D" w:rsidP="00A17FA7">
            <w:pPr>
              <w:pStyle w:val="PCBODYTEXT"/>
              <w:tabs>
                <w:tab w:val="left" w:pos="641"/>
              </w:tabs>
              <w:rPr>
                <w:b/>
              </w:rPr>
            </w:pPr>
            <w:r>
              <w:rPr>
                <w:b/>
              </w:rPr>
              <w:t>Action Completed</w:t>
            </w:r>
          </w:p>
          <w:p w:rsidR="00841B7E" w:rsidRDefault="00841B7E" w:rsidP="00A17FA7">
            <w:pPr>
              <w:pStyle w:val="PCBODYTEXT"/>
              <w:tabs>
                <w:tab w:val="left" w:pos="641"/>
              </w:tabs>
            </w:pPr>
          </w:p>
          <w:p w:rsidR="00841B7E" w:rsidRDefault="00A17FA7" w:rsidP="00A17FA7">
            <w:pPr>
              <w:pStyle w:val="PCBODYTEXT"/>
              <w:tabs>
                <w:tab w:val="left" w:pos="641"/>
              </w:tabs>
            </w:pPr>
            <w:r>
              <w:rPr>
                <w:b/>
              </w:rPr>
              <w:t xml:space="preserve">6.3  </w:t>
            </w:r>
            <w:r w:rsidR="00841B7E" w:rsidRPr="00841B7E">
              <w:rPr>
                <w:b/>
              </w:rPr>
              <w:t>Provide further analysis to the Committee</w:t>
            </w:r>
            <w:r w:rsidR="00841B7E" w:rsidRPr="00841B7E">
              <w:t xml:space="preserve"> including correlating the results between the NSS and Annual Student Survey.</w:t>
            </w:r>
          </w:p>
          <w:p w:rsidR="00A17FA7" w:rsidRDefault="00A17FA7" w:rsidP="00A17FA7">
            <w:pPr>
              <w:pStyle w:val="PCBODYTEXT"/>
              <w:tabs>
                <w:tab w:val="left" w:pos="641"/>
              </w:tabs>
            </w:pPr>
          </w:p>
          <w:p w:rsidR="00841B7E" w:rsidRDefault="00A17FA7" w:rsidP="00A17FA7">
            <w:pPr>
              <w:pStyle w:val="PCBODYTEXT"/>
              <w:tabs>
                <w:tab w:val="left" w:pos="641"/>
              </w:tabs>
            </w:pPr>
            <w:r w:rsidRPr="00841B7E">
              <w:rPr>
                <w:b/>
              </w:rPr>
              <w:t xml:space="preserve">Action </w:t>
            </w:r>
            <w:r w:rsidR="002F0684">
              <w:rPr>
                <w:b/>
              </w:rPr>
              <w:t>Update</w:t>
            </w:r>
            <w:r>
              <w:rPr>
                <w:b/>
              </w:rPr>
              <w:t>:</w:t>
            </w:r>
            <w:r>
              <w:t xml:space="preserve">  </w:t>
            </w:r>
            <w:r w:rsidR="0039063D">
              <w:t xml:space="preserve">JB </w:t>
            </w:r>
            <w:r>
              <w:t xml:space="preserve">advised that an </w:t>
            </w:r>
            <w:r w:rsidR="0039063D">
              <w:t xml:space="preserve">analysis between </w:t>
            </w:r>
            <w:r>
              <w:t xml:space="preserve">the College </w:t>
            </w:r>
            <w:r w:rsidR="0039063D">
              <w:t xml:space="preserve">exit survey and NSS </w:t>
            </w:r>
            <w:r>
              <w:t xml:space="preserve">would </w:t>
            </w:r>
            <w:r w:rsidR="0039063D">
              <w:t xml:space="preserve">be done in </w:t>
            </w:r>
            <w:r w:rsidR="004A0184">
              <w:t xml:space="preserve">the </w:t>
            </w:r>
            <w:r w:rsidR="0039063D">
              <w:t>summer</w:t>
            </w:r>
            <w:r w:rsidR="004A0184">
              <w:t>,</w:t>
            </w:r>
            <w:r w:rsidR="0039063D">
              <w:t xml:space="preserve"> </w:t>
            </w:r>
            <w:r>
              <w:t>when the NSS results would be available.  T</w:t>
            </w:r>
            <w:r w:rsidR="0039063D">
              <w:t xml:space="preserve">his </w:t>
            </w:r>
            <w:r>
              <w:t xml:space="preserve">item to come back </w:t>
            </w:r>
            <w:r w:rsidR="004A0184">
              <w:t>at the first meeting in 2017-18 of this Committee</w:t>
            </w:r>
            <w:r w:rsidR="0039063D">
              <w:t>.</w:t>
            </w:r>
          </w:p>
          <w:p w:rsidR="00841B7E" w:rsidRDefault="00841B7E" w:rsidP="00A17FA7">
            <w:pPr>
              <w:pStyle w:val="PCBODYTEXT"/>
              <w:tabs>
                <w:tab w:val="left" w:pos="641"/>
              </w:tabs>
            </w:pPr>
          </w:p>
          <w:p w:rsidR="00841B7E" w:rsidRDefault="00A17FA7" w:rsidP="00A17FA7">
            <w:pPr>
              <w:pStyle w:val="PCBODYTEXT"/>
              <w:tabs>
                <w:tab w:val="left" w:pos="641"/>
              </w:tabs>
            </w:pPr>
            <w:r>
              <w:rPr>
                <w:b/>
              </w:rPr>
              <w:t xml:space="preserve">7.1  </w:t>
            </w:r>
            <w:r w:rsidR="00841B7E" w:rsidRPr="00965C7C">
              <w:rPr>
                <w:b/>
              </w:rPr>
              <w:t>Include members from another team on the sector teams</w:t>
            </w:r>
            <w:r w:rsidR="00841B7E" w:rsidRPr="00841B7E">
              <w:t xml:space="preserve"> so there is a cross college mix evaluating the curriculum.  </w:t>
            </w:r>
          </w:p>
          <w:p w:rsidR="00A17FA7" w:rsidRDefault="00A17FA7" w:rsidP="00A17FA7">
            <w:pPr>
              <w:pStyle w:val="PCBODYTEXT"/>
              <w:tabs>
                <w:tab w:val="left" w:pos="641"/>
              </w:tabs>
            </w:pPr>
          </w:p>
          <w:p w:rsidR="00841B7E" w:rsidRDefault="0039063D" w:rsidP="00A17FA7">
            <w:pPr>
              <w:pStyle w:val="PCBODYTEXT"/>
              <w:tabs>
                <w:tab w:val="left" w:pos="641"/>
              </w:tabs>
            </w:pPr>
            <w:r>
              <w:t xml:space="preserve">DG </w:t>
            </w:r>
            <w:r w:rsidR="00A17FA7">
              <w:t xml:space="preserve">said it would be </w:t>
            </w:r>
            <w:r>
              <w:t>good practice to continue this.</w:t>
            </w:r>
            <w:r w:rsidR="00A910C5">
              <w:t xml:space="preserve">  </w:t>
            </w:r>
            <w:r w:rsidR="00A17FA7">
              <w:t>Committee agreed.</w:t>
            </w:r>
          </w:p>
          <w:p w:rsidR="00A17FA7" w:rsidRDefault="00A17FA7" w:rsidP="00A17FA7">
            <w:pPr>
              <w:pStyle w:val="PCBODYTEXT"/>
              <w:tabs>
                <w:tab w:val="left" w:pos="641"/>
              </w:tabs>
              <w:rPr>
                <w:b/>
              </w:rPr>
            </w:pPr>
          </w:p>
          <w:p w:rsidR="00965C7C" w:rsidRPr="00841B7E" w:rsidRDefault="00A17FA7" w:rsidP="00A17FA7">
            <w:pPr>
              <w:pStyle w:val="PCBODYTEXT"/>
              <w:tabs>
                <w:tab w:val="left" w:pos="641"/>
              </w:tabs>
              <w:rPr>
                <w:b/>
              </w:rPr>
            </w:pPr>
            <w:r>
              <w:rPr>
                <w:b/>
              </w:rPr>
              <w:t>Action Completed</w:t>
            </w:r>
          </w:p>
          <w:p w:rsidR="00841B7E" w:rsidRDefault="00841B7E" w:rsidP="00A17FA7">
            <w:pPr>
              <w:pStyle w:val="PCBODYTEXT"/>
              <w:tabs>
                <w:tab w:val="left" w:pos="641"/>
              </w:tabs>
            </w:pPr>
          </w:p>
          <w:p w:rsidR="00965C7C" w:rsidRDefault="00A17FA7" w:rsidP="00A17FA7">
            <w:pPr>
              <w:pStyle w:val="PCBODYTEXT"/>
              <w:tabs>
                <w:tab w:val="left" w:pos="641"/>
              </w:tabs>
            </w:pPr>
            <w:r>
              <w:rPr>
                <w:b/>
              </w:rPr>
              <w:t xml:space="preserve">9.1  </w:t>
            </w:r>
            <w:r w:rsidR="00965C7C" w:rsidRPr="00965C7C">
              <w:rPr>
                <w:b/>
              </w:rPr>
              <w:t>Draft revised Terms of Reference</w:t>
            </w:r>
            <w:r w:rsidR="00965C7C" w:rsidRPr="00965C7C">
              <w:t xml:space="preserve"> and remit of Quality Enhancement Committee and Research, Scholarship and Knowledge Committee to align and dovetail with revised Terms of Reference and remit of Academic Affairs Committee</w:t>
            </w:r>
          </w:p>
          <w:p w:rsidR="002F0684" w:rsidRDefault="002F0684" w:rsidP="00A17FA7">
            <w:pPr>
              <w:pStyle w:val="PCBODYTEXT"/>
              <w:tabs>
                <w:tab w:val="left" w:pos="641"/>
              </w:tabs>
            </w:pPr>
          </w:p>
          <w:p w:rsidR="00965C7C" w:rsidRPr="002F0684" w:rsidRDefault="00965C7C" w:rsidP="00A17FA7">
            <w:pPr>
              <w:pStyle w:val="PCBODYTEXT"/>
              <w:tabs>
                <w:tab w:val="left" w:pos="641"/>
              </w:tabs>
            </w:pPr>
            <w:r w:rsidRPr="00841B7E">
              <w:rPr>
                <w:b/>
              </w:rPr>
              <w:t>Action</w:t>
            </w:r>
            <w:r w:rsidR="00A910C5">
              <w:rPr>
                <w:b/>
              </w:rPr>
              <w:t xml:space="preserve"> Update</w:t>
            </w:r>
            <w:r w:rsidR="002F0684">
              <w:rPr>
                <w:b/>
              </w:rPr>
              <w:t xml:space="preserve">:  </w:t>
            </w:r>
            <w:r w:rsidR="002F0684">
              <w:t>item included on the Agenda at 11.1.</w:t>
            </w:r>
          </w:p>
          <w:p w:rsidR="00841B7E" w:rsidRDefault="00841B7E" w:rsidP="00A17FA7">
            <w:pPr>
              <w:pStyle w:val="PCBODYTEXT"/>
              <w:tabs>
                <w:tab w:val="left" w:pos="641"/>
              </w:tabs>
            </w:pPr>
          </w:p>
          <w:p w:rsidR="00841B7E" w:rsidRDefault="00841B7E" w:rsidP="00A17FA7">
            <w:pPr>
              <w:pStyle w:val="PCBODYTEXT"/>
              <w:tabs>
                <w:tab w:val="left" w:pos="641"/>
              </w:tabs>
            </w:pPr>
          </w:p>
          <w:p w:rsidR="00850C3A" w:rsidRPr="00850C3A" w:rsidRDefault="00850C3A" w:rsidP="00A17FA7">
            <w:pPr>
              <w:pStyle w:val="PCBODYTEXT"/>
              <w:tabs>
                <w:tab w:val="left" w:pos="641"/>
              </w:tabs>
              <w:rPr>
                <w:b/>
              </w:rPr>
            </w:pPr>
            <w:r w:rsidRPr="00850C3A">
              <w:rPr>
                <w:b/>
              </w:rPr>
              <w:t>Matters arising</w:t>
            </w:r>
          </w:p>
          <w:p w:rsidR="00850C3A" w:rsidRDefault="00850C3A" w:rsidP="00A17FA7">
            <w:pPr>
              <w:pStyle w:val="PCBODYTEXT"/>
              <w:tabs>
                <w:tab w:val="left" w:pos="641"/>
              </w:tabs>
            </w:pPr>
          </w:p>
          <w:p w:rsidR="00A910C5" w:rsidRDefault="00A910C5" w:rsidP="00A17FA7">
            <w:pPr>
              <w:pStyle w:val="PCBODYTEXT"/>
              <w:tabs>
                <w:tab w:val="left" w:pos="641"/>
              </w:tabs>
            </w:pPr>
            <w:r>
              <w:t>None.</w:t>
            </w:r>
          </w:p>
          <w:p w:rsidR="00B81EF7" w:rsidRPr="0022615B" w:rsidRDefault="00B81EF7" w:rsidP="00A17FA7">
            <w:pPr>
              <w:pStyle w:val="PCBODYTEXT"/>
              <w:tabs>
                <w:tab w:val="left" w:pos="641"/>
              </w:tabs>
            </w:pPr>
          </w:p>
        </w:tc>
        <w:tc>
          <w:tcPr>
            <w:tcW w:w="1329" w:type="dxa"/>
            <w:tcBorders>
              <w:left w:val="single" w:sz="4" w:space="0" w:color="auto"/>
            </w:tcBorders>
          </w:tcPr>
          <w:p w:rsidR="004861B2" w:rsidRPr="006B775E" w:rsidRDefault="004861B2" w:rsidP="00744C62">
            <w:pPr>
              <w:pStyle w:val="PCBODYTEXT"/>
            </w:pPr>
          </w:p>
        </w:tc>
      </w:tr>
      <w:tr w:rsidR="00094CCA" w:rsidRPr="006B775E" w:rsidTr="004478C6">
        <w:tc>
          <w:tcPr>
            <w:tcW w:w="831" w:type="dxa"/>
            <w:noWrap/>
          </w:tcPr>
          <w:p w:rsidR="00094CCA" w:rsidRPr="00D62851" w:rsidRDefault="00094CCA" w:rsidP="00FA1063">
            <w:pPr>
              <w:pStyle w:val="PCBODYTEXT"/>
              <w:rPr>
                <w:b/>
              </w:rPr>
            </w:pPr>
            <w:r>
              <w:rPr>
                <w:b/>
              </w:rPr>
              <w:t>6</w:t>
            </w:r>
          </w:p>
        </w:tc>
        <w:tc>
          <w:tcPr>
            <w:tcW w:w="7843" w:type="dxa"/>
            <w:tcBorders>
              <w:right w:val="single" w:sz="4" w:space="0" w:color="auto"/>
            </w:tcBorders>
            <w:noWrap/>
          </w:tcPr>
          <w:p w:rsidR="00094CCA" w:rsidRDefault="00965C7C" w:rsidP="00744C62">
            <w:pPr>
              <w:pStyle w:val="PCBODYTEXT"/>
            </w:pPr>
            <w:r>
              <w:rPr>
                <w:b/>
              </w:rPr>
              <w:t>Presentations</w:t>
            </w:r>
          </w:p>
          <w:p w:rsidR="00965C7C" w:rsidRDefault="00965C7C" w:rsidP="00744C62">
            <w:pPr>
              <w:pStyle w:val="PCBODYTEXT"/>
            </w:pPr>
          </w:p>
          <w:p w:rsidR="00A910C5" w:rsidRDefault="00E7240D" w:rsidP="00744C62">
            <w:pPr>
              <w:pStyle w:val="PCBODYTEXT"/>
            </w:pPr>
            <w:r>
              <w:t xml:space="preserve">Sharon McGuire, </w:t>
            </w:r>
            <w:r w:rsidR="00965C7C">
              <w:t>Sector Manager</w:t>
            </w:r>
            <w:r>
              <w:t>, Sport and Fitness, gave a presentation on her area</w:t>
            </w:r>
            <w:r w:rsidR="004A0184">
              <w:t xml:space="preserve"> and how it had </w:t>
            </w:r>
            <w:r w:rsidR="004B2FBF">
              <w:t>progressed from 2013 to 2016.</w:t>
            </w:r>
          </w:p>
          <w:p w:rsidR="00E7240D" w:rsidRDefault="00E7240D" w:rsidP="00744C62">
            <w:pPr>
              <w:pStyle w:val="PCBODYTEXT"/>
            </w:pPr>
          </w:p>
          <w:p w:rsidR="00E7240D" w:rsidRPr="00E7240D" w:rsidRDefault="00E7240D" w:rsidP="00744C62">
            <w:pPr>
              <w:pStyle w:val="PCBODYTEXT"/>
            </w:pPr>
            <w:r>
              <w:rPr>
                <w:b/>
                <w:u w:val="single"/>
              </w:rPr>
              <w:t>Action:</w:t>
            </w:r>
            <w:r>
              <w:t xml:space="preserve">  A copy of the presentation to be distributed with the minutes.</w:t>
            </w:r>
          </w:p>
          <w:p w:rsidR="008B31A0" w:rsidRDefault="008B31A0" w:rsidP="00744C62">
            <w:pPr>
              <w:pStyle w:val="PCBODYTEXT"/>
            </w:pPr>
          </w:p>
          <w:p w:rsidR="00965C7C" w:rsidRDefault="009C58C8" w:rsidP="00744C62">
            <w:pPr>
              <w:pStyle w:val="PCBODYTEXT"/>
            </w:pPr>
            <w:r>
              <w:t xml:space="preserve">The Committee thanked Sharon for an excellent and insightful presentation about the review and development of her sector area to provide a progressive and aligned tertiary curriculum. </w:t>
            </w:r>
            <w:r w:rsidR="008B31A0">
              <w:t xml:space="preserve">BC asked how </w:t>
            </w:r>
            <w:r w:rsidR="00E7240D">
              <w:t xml:space="preserve">staff </w:t>
            </w:r>
            <w:r w:rsidR="008B31A0">
              <w:t xml:space="preserve">ensure that </w:t>
            </w:r>
            <w:r w:rsidR="00E7240D">
              <w:t xml:space="preserve">any new course being offered provided </w:t>
            </w:r>
            <w:r w:rsidR="008B31A0">
              <w:t xml:space="preserve">a ‘unique’ need.  </w:t>
            </w:r>
            <w:r w:rsidR="00E7240D">
              <w:t xml:space="preserve">SMcG said that the approval process was very robust and very </w:t>
            </w:r>
            <w:r w:rsidR="008B31A0">
              <w:t xml:space="preserve">structured.  PW </w:t>
            </w:r>
            <w:r w:rsidR="00E7240D">
              <w:t xml:space="preserve">said that while </w:t>
            </w:r>
            <w:r w:rsidR="004A0184">
              <w:t xml:space="preserve">it was good to be </w:t>
            </w:r>
            <w:r w:rsidR="00E7240D">
              <w:t xml:space="preserve">unique, the College had a </w:t>
            </w:r>
            <w:r w:rsidR="008B31A0">
              <w:t xml:space="preserve">responsibility for provision for </w:t>
            </w:r>
            <w:r w:rsidR="00E7240D">
              <w:t xml:space="preserve">the </w:t>
            </w:r>
            <w:r w:rsidR="008B31A0">
              <w:t xml:space="preserve">local area, </w:t>
            </w:r>
            <w:r w:rsidR="00E7240D">
              <w:t xml:space="preserve">so it was </w:t>
            </w:r>
            <w:r w:rsidR="008B31A0">
              <w:t xml:space="preserve">important to have synergies with packages of work </w:t>
            </w:r>
            <w:r w:rsidR="00E7240D">
              <w:t xml:space="preserve">locally and also </w:t>
            </w:r>
            <w:r w:rsidR="008B31A0">
              <w:t>linking in to Tay Cities deal</w:t>
            </w:r>
            <w:r w:rsidR="00427E4D">
              <w:t xml:space="preserve"> etc</w:t>
            </w:r>
            <w:r w:rsidR="008B31A0">
              <w:t>.</w:t>
            </w:r>
          </w:p>
          <w:p w:rsidR="00965C7C" w:rsidRPr="00965C7C" w:rsidRDefault="00965C7C" w:rsidP="00744C62">
            <w:pPr>
              <w:pStyle w:val="PCBODYTEXT"/>
            </w:pPr>
          </w:p>
        </w:tc>
        <w:tc>
          <w:tcPr>
            <w:tcW w:w="1329" w:type="dxa"/>
            <w:tcBorders>
              <w:left w:val="single" w:sz="4" w:space="0" w:color="auto"/>
            </w:tcBorders>
          </w:tcPr>
          <w:p w:rsidR="00094CCA" w:rsidRPr="000A6AA2" w:rsidRDefault="00094CCA" w:rsidP="00744C62">
            <w:pPr>
              <w:pStyle w:val="PCBODYTEXT"/>
              <w:rPr>
                <w:b/>
              </w:rPr>
            </w:pPr>
          </w:p>
          <w:p w:rsidR="00E7240D" w:rsidRPr="000A6AA2" w:rsidRDefault="00E7240D" w:rsidP="00744C62">
            <w:pPr>
              <w:pStyle w:val="PCBODYTEXT"/>
              <w:rPr>
                <w:b/>
              </w:rPr>
            </w:pPr>
          </w:p>
          <w:p w:rsidR="00E7240D" w:rsidRPr="000A6AA2" w:rsidRDefault="00E7240D" w:rsidP="00744C62">
            <w:pPr>
              <w:pStyle w:val="PCBODYTEXT"/>
              <w:rPr>
                <w:b/>
              </w:rPr>
            </w:pPr>
          </w:p>
          <w:p w:rsidR="00E7240D" w:rsidRPr="000A6AA2" w:rsidRDefault="00E7240D" w:rsidP="00744C62">
            <w:pPr>
              <w:pStyle w:val="PCBODYTEXT"/>
              <w:rPr>
                <w:b/>
              </w:rPr>
            </w:pPr>
          </w:p>
          <w:p w:rsidR="00E7240D" w:rsidRPr="000A6AA2" w:rsidRDefault="00E7240D" w:rsidP="00744C62">
            <w:pPr>
              <w:pStyle w:val="PCBODYTEXT"/>
              <w:rPr>
                <w:b/>
              </w:rPr>
            </w:pPr>
          </w:p>
          <w:p w:rsidR="00E7240D" w:rsidRPr="000A6AA2" w:rsidRDefault="000A6AA2" w:rsidP="00744C62">
            <w:pPr>
              <w:pStyle w:val="PCBODYTEXT"/>
              <w:rPr>
                <w:b/>
              </w:rPr>
            </w:pPr>
            <w:r w:rsidRPr="000A6AA2">
              <w:rPr>
                <w:b/>
              </w:rPr>
              <w:t>Clerk</w:t>
            </w:r>
          </w:p>
        </w:tc>
      </w:tr>
      <w:tr w:rsidR="00FA1063" w:rsidRPr="006B775E" w:rsidTr="004478C6">
        <w:tc>
          <w:tcPr>
            <w:tcW w:w="831" w:type="dxa"/>
            <w:noWrap/>
          </w:tcPr>
          <w:p w:rsidR="00D769F3" w:rsidRPr="00A43F37" w:rsidRDefault="00965C7C" w:rsidP="00965C7C">
            <w:pPr>
              <w:pStyle w:val="PCBODYTEXT"/>
              <w:rPr>
                <w:b/>
              </w:rPr>
            </w:pPr>
            <w:r>
              <w:rPr>
                <w:b/>
              </w:rPr>
              <w:lastRenderedPageBreak/>
              <w:t>7</w:t>
            </w:r>
          </w:p>
        </w:tc>
        <w:tc>
          <w:tcPr>
            <w:tcW w:w="7843" w:type="dxa"/>
            <w:tcBorders>
              <w:right w:val="single" w:sz="4" w:space="0" w:color="auto"/>
            </w:tcBorders>
            <w:noWrap/>
          </w:tcPr>
          <w:p w:rsidR="00920D51" w:rsidRPr="00965C7C" w:rsidRDefault="00965C7C" w:rsidP="00841034">
            <w:pPr>
              <w:pStyle w:val="PCBODYTEXT"/>
              <w:rPr>
                <w:b/>
              </w:rPr>
            </w:pPr>
            <w:r>
              <w:rPr>
                <w:b/>
              </w:rPr>
              <w:t>Student Experience</w:t>
            </w:r>
          </w:p>
        </w:tc>
        <w:tc>
          <w:tcPr>
            <w:tcW w:w="1329" w:type="dxa"/>
            <w:tcBorders>
              <w:left w:val="single" w:sz="4" w:space="0" w:color="auto"/>
            </w:tcBorders>
          </w:tcPr>
          <w:p w:rsidR="00841034" w:rsidRPr="006B775E" w:rsidRDefault="00841034" w:rsidP="00744C62">
            <w:pPr>
              <w:pStyle w:val="PCBODYTEXT"/>
            </w:pPr>
          </w:p>
        </w:tc>
      </w:tr>
      <w:tr w:rsidR="00B365AC" w:rsidRPr="00B365AC" w:rsidTr="004478C6">
        <w:tc>
          <w:tcPr>
            <w:tcW w:w="831" w:type="dxa"/>
            <w:noWrap/>
          </w:tcPr>
          <w:p w:rsidR="00B365AC" w:rsidRPr="00B365AC" w:rsidRDefault="00965C7C" w:rsidP="00744C62">
            <w:pPr>
              <w:pStyle w:val="PCBODYTEXT"/>
              <w:rPr>
                <w:b/>
              </w:rPr>
            </w:pPr>
            <w:r>
              <w:rPr>
                <w:b/>
              </w:rPr>
              <w:t>*</w:t>
            </w:r>
            <w:r w:rsidR="002038A8">
              <w:rPr>
                <w:b/>
              </w:rPr>
              <w:t>7</w:t>
            </w:r>
            <w:r>
              <w:rPr>
                <w:b/>
              </w:rPr>
              <w:t>.1</w:t>
            </w:r>
          </w:p>
        </w:tc>
        <w:tc>
          <w:tcPr>
            <w:tcW w:w="7843" w:type="dxa"/>
            <w:tcBorders>
              <w:right w:val="single" w:sz="4" w:space="0" w:color="auto"/>
            </w:tcBorders>
            <w:noWrap/>
          </w:tcPr>
          <w:p w:rsidR="00841034" w:rsidRDefault="00965C7C" w:rsidP="000C7C36">
            <w:pPr>
              <w:pStyle w:val="PCBODYTEXT"/>
            </w:pPr>
            <w:r>
              <w:rPr>
                <w:b/>
              </w:rPr>
              <w:t>Students’ Association Report</w:t>
            </w:r>
          </w:p>
          <w:p w:rsidR="00DD46F0" w:rsidRDefault="00DD46F0" w:rsidP="000C7C36">
            <w:pPr>
              <w:pStyle w:val="PCBODYTEXT"/>
            </w:pPr>
          </w:p>
          <w:p w:rsidR="00DD46F0" w:rsidRDefault="00DD46F0" w:rsidP="000C7C36">
            <w:pPr>
              <w:pStyle w:val="PCBODYTEXT"/>
            </w:pPr>
            <w:r w:rsidRPr="004861B2">
              <w:t>The Students’ Association Report was circulated prior to the meeting</w:t>
            </w:r>
            <w:r>
              <w:t xml:space="preserve"> and LMcN drew the Committee’s attention to some of the main points.</w:t>
            </w:r>
          </w:p>
          <w:p w:rsidR="00DD46F0" w:rsidRDefault="00DD46F0" w:rsidP="000C7C36">
            <w:pPr>
              <w:pStyle w:val="PCBODYTEXT"/>
            </w:pPr>
          </w:p>
          <w:p w:rsidR="00427E4D" w:rsidRDefault="0030702A" w:rsidP="000C7C36">
            <w:pPr>
              <w:pStyle w:val="PCBODYTEXT"/>
            </w:pPr>
            <w:r>
              <w:t xml:space="preserve">With regard to the student complaint about absence recording, </w:t>
            </w:r>
            <w:r w:rsidR="00427E4D">
              <w:t xml:space="preserve">DL </w:t>
            </w:r>
            <w:r>
              <w:t>said she would appreciate</w:t>
            </w:r>
            <w:r w:rsidR="00427E4D">
              <w:t xml:space="preserve"> feedback </w:t>
            </w:r>
            <w:r>
              <w:t xml:space="preserve">on this, </w:t>
            </w:r>
            <w:r w:rsidR="00DE6499">
              <w:t>out with</w:t>
            </w:r>
            <w:r>
              <w:t xml:space="preserve"> the meeting, </w:t>
            </w:r>
            <w:r w:rsidR="00427E4D">
              <w:t xml:space="preserve">as </w:t>
            </w:r>
            <w:r>
              <w:t xml:space="preserve">it was </w:t>
            </w:r>
            <w:r w:rsidR="00427E4D">
              <w:t xml:space="preserve">her team </w:t>
            </w:r>
            <w:r>
              <w:t xml:space="preserve">that </w:t>
            </w:r>
            <w:r w:rsidR="004A0184">
              <w:t>wrote</w:t>
            </w:r>
            <w:r w:rsidR="00427E4D">
              <w:t xml:space="preserve"> the guidance </w:t>
            </w:r>
            <w:r>
              <w:t>and if an amendment was required</w:t>
            </w:r>
            <w:r w:rsidR="004A0184">
              <w:t>,</w:t>
            </w:r>
            <w:r>
              <w:t xml:space="preserve"> then she would make that change</w:t>
            </w:r>
            <w:r w:rsidR="00427E4D">
              <w:t xml:space="preserve">.  </w:t>
            </w:r>
          </w:p>
          <w:p w:rsidR="00427E4D" w:rsidRDefault="00427E4D" w:rsidP="000C7C36">
            <w:pPr>
              <w:pStyle w:val="PCBODYTEXT"/>
            </w:pPr>
          </w:p>
          <w:p w:rsidR="00965C7C" w:rsidRDefault="00ED0213" w:rsidP="00ED0213">
            <w:pPr>
              <w:pStyle w:val="PCBODYTEXT"/>
            </w:pPr>
            <w:r>
              <w:t>The report was welcomed by the Committee and thanked the PCSA for their clear and succinct report.</w:t>
            </w:r>
          </w:p>
          <w:p w:rsidR="00ED0213" w:rsidRPr="00965C7C" w:rsidRDefault="00ED0213" w:rsidP="00ED0213">
            <w:pPr>
              <w:pStyle w:val="PCBODYTEXT"/>
            </w:pPr>
          </w:p>
        </w:tc>
        <w:tc>
          <w:tcPr>
            <w:tcW w:w="1329" w:type="dxa"/>
            <w:tcBorders>
              <w:left w:val="single" w:sz="4" w:space="0" w:color="auto"/>
            </w:tcBorders>
          </w:tcPr>
          <w:p w:rsidR="00B365AC" w:rsidRPr="00B365AC" w:rsidRDefault="00B365AC" w:rsidP="00744C62">
            <w:pPr>
              <w:pStyle w:val="PCBODYTEXT"/>
              <w:rPr>
                <w:b/>
              </w:rPr>
            </w:pPr>
          </w:p>
        </w:tc>
      </w:tr>
      <w:tr w:rsidR="00B365AC" w:rsidRPr="006B775E" w:rsidTr="004478C6">
        <w:tc>
          <w:tcPr>
            <w:tcW w:w="831" w:type="dxa"/>
            <w:noWrap/>
          </w:tcPr>
          <w:p w:rsidR="00B365AC" w:rsidRPr="0022615B" w:rsidRDefault="00965C7C" w:rsidP="00744C62">
            <w:pPr>
              <w:pStyle w:val="PCBODYTEXT"/>
              <w:rPr>
                <w:b/>
              </w:rPr>
            </w:pPr>
            <w:r>
              <w:rPr>
                <w:b/>
              </w:rPr>
              <w:t>7.2</w:t>
            </w:r>
          </w:p>
        </w:tc>
        <w:tc>
          <w:tcPr>
            <w:tcW w:w="7843" w:type="dxa"/>
            <w:tcBorders>
              <w:right w:val="single" w:sz="4" w:space="0" w:color="auto"/>
            </w:tcBorders>
            <w:noWrap/>
          </w:tcPr>
          <w:p w:rsidR="00BE4899" w:rsidRPr="000C7C36" w:rsidRDefault="00965C7C" w:rsidP="00285AE4">
            <w:pPr>
              <w:pStyle w:val="PCBODYTEXT"/>
              <w:rPr>
                <w:b/>
              </w:rPr>
            </w:pPr>
            <w:r>
              <w:rPr>
                <w:b/>
              </w:rPr>
              <w:t>Induction Survey 2016/17</w:t>
            </w:r>
          </w:p>
          <w:p w:rsidR="00ED0213" w:rsidRDefault="00ED0213" w:rsidP="004B0600">
            <w:pPr>
              <w:pStyle w:val="PCBODYTEXT"/>
            </w:pPr>
          </w:p>
          <w:p w:rsidR="00ED0213" w:rsidRDefault="00ED0213" w:rsidP="004B0600">
            <w:pPr>
              <w:pStyle w:val="PCBODYTEXT"/>
            </w:pPr>
            <w:r>
              <w:rPr>
                <w:b/>
              </w:rPr>
              <w:t>Noted</w:t>
            </w:r>
          </w:p>
          <w:p w:rsidR="00ED0213" w:rsidRDefault="00ED0213" w:rsidP="004B0600">
            <w:pPr>
              <w:pStyle w:val="PCBODYTEXT"/>
            </w:pPr>
          </w:p>
          <w:p w:rsidR="000C7C36" w:rsidRDefault="00427E4D" w:rsidP="004B0600">
            <w:pPr>
              <w:pStyle w:val="PCBODYTEXT"/>
            </w:pPr>
            <w:r>
              <w:t xml:space="preserve">MM </w:t>
            </w:r>
            <w:r w:rsidR="00ED0213">
              <w:t xml:space="preserve">said that </w:t>
            </w:r>
            <w:r>
              <w:t xml:space="preserve">the outcome of the action plan </w:t>
            </w:r>
            <w:r w:rsidR="00ED0213">
              <w:t xml:space="preserve">would </w:t>
            </w:r>
            <w:r>
              <w:t>inform action planning</w:t>
            </w:r>
            <w:r w:rsidR="007854FE">
              <w:t xml:space="preserve"> in May/ June for next year</w:t>
            </w:r>
            <w:r w:rsidR="001F301F">
              <w:t>’</w:t>
            </w:r>
            <w:r w:rsidR="007854FE">
              <w:t>s induction arrangements</w:t>
            </w:r>
            <w:r>
              <w:t xml:space="preserve">.  </w:t>
            </w:r>
          </w:p>
          <w:p w:rsidR="00427E4D" w:rsidRPr="00427E4D" w:rsidRDefault="00427E4D" w:rsidP="004B0600">
            <w:pPr>
              <w:pStyle w:val="PCBODYTEXT"/>
              <w:rPr>
                <w:b/>
              </w:rPr>
            </w:pPr>
          </w:p>
        </w:tc>
        <w:tc>
          <w:tcPr>
            <w:tcW w:w="1329" w:type="dxa"/>
            <w:tcBorders>
              <w:left w:val="single" w:sz="4" w:space="0" w:color="auto"/>
            </w:tcBorders>
          </w:tcPr>
          <w:p w:rsidR="002B2C34" w:rsidRPr="006B775E" w:rsidRDefault="002B2C34" w:rsidP="00744C62">
            <w:pPr>
              <w:pStyle w:val="PCBODYTEXT"/>
            </w:pPr>
          </w:p>
        </w:tc>
      </w:tr>
      <w:tr w:rsidR="00E21D8A" w:rsidRPr="006B775E" w:rsidTr="004478C6">
        <w:tc>
          <w:tcPr>
            <w:tcW w:w="831" w:type="dxa"/>
            <w:noWrap/>
          </w:tcPr>
          <w:p w:rsidR="00E21D8A" w:rsidRDefault="00E21D8A" w:rsidP="00744C62">
            <w:pPr>
              <w:pStyle w:val="PCBODYTEXT"/>
              <w:rPr>
                <w:b/>
              </w:rPr>
            </w:pPr>
            <w:r>
              <w:rPr>
                <w:b/>
              </w:rPr>
              <w:t>8</w:t>
            </w:r>
          </w:p>
        </w:tc>
        <w:tc>
          <w:tcPr>
            <w:tcW w:w="7843" w:type="dxa"/>
            <w:tcBorders>
              <w:right w:val="single" w:sz="4" w:space="0" w:color="auto"/>
            </w:tcBorders>
            <w:noWrap/>
          </w:tcPr>
          <w:p w:rsidR="00E21D8A" w:rsidRPr="00E21D8A" w:rsidRDefault="00965C7C" w:rsidP="004B0600">
            <w:pPr>
              <w:pStyle w:val="PCBODYTEXT"/>
              <w:rPr>
                <w:b/>
              </w:rPr>
            </w:pPr>
            <w:r>
              <w:rPr>
                <w:b/>
              </w:rPr>
              <w:t>Strategic Planning</w:t>
            </w:r>
          </w:p>
        </w:tc>
        <w:tc>
          <w:tcPr>
            <w:tcW w:w="1329" w:type="dxa"/>
            <w:tcBorders>
              <w:left w:val="single" w:sz="4" w:space="0" w:color="auto"/>
            </w:tcBorders>
          </w:tcPr>
          <w:p w:rsidR="00E21D8A" w:rsidRPr="006B775E" w:rsidRDefault="00E21D8A" w:rsidP="00744C62">
            <w:pPr>
              <w:pStyle w:val="PCBODYTEXT"/>
            </w:pPr>
          </w:p>
        </w:tc>
      </w:tr>
      <w:tr w:rsidR="00B75C00" w:rsidRPr="00B75C00" w:rsidTr="004478C6">
        <w:tc>
          <w:tcPr>
            <w:tcW w:w="831" w:type="dxa"/>
            <w:noWrap/>
          </w:tcPr>
          <w:p w:rsidR="00B75C00" w:rsidRPr="00B75C00" w:rsidRDefault="00E21D8A" w:rsidP="00744C62">
            <w:pPr>
              <w:pStyle w:val="PCBODYTEXT"/>
              <w:rPr>
                <w:b/>
              </w:rPr>
            </w:pPr>
            <w:r>
              <w:rPr>
                <w:b/>
              </w:rPr>
              <w:t>8.1</w:t>
            </w:r>
          </w:p>
        </w:tc>
        <w:tc>
          <w:tcPr>
            <w:tcW w:w="7843" w:type="dxa"/>
            <w:tcBorders>
              <w:right w:val="single" w:sz="4" w:space="0" w:color="auto"/>
            </w:tcBorders>
            <w:noWrap/>
          </w:tcPr>
          <w:p w:rsidR="00E21D8A" w:rsidRDefault="00965C7C" w:rsidP="00744C62">
            <w:pPr>
              <w:pStyle w:val="PCBODYTEXT"/>
              <w:rPr>
                <w:b/>
                <w:color w:val="000000"/>
              </w:rPr>
            </w:pPr>
            <w:r w:rsidRPr="00965C7C">
              <w:rPr>
                <w:b/>
                <w:color w:val="000000"/>
              </w:rPr>
              <w:t>Regional Outcome Agreements – Progress report on 2015/16</w:t>
            </w:r>
          </w:p>
          <w:p w:rsidR="00ED0213" w:rsidRDefault="00ED0213" w:rsidP="00744C62">
            <w:pPr>
              <w:pStyle w:val="PCBODYTEXT"/>
              <w:rPr>
                <w:color w:val="000000"/>
              </w:rPr>
            </w:pPr>
          </w:p>
          <w:p w:rsidR="00ED0213" w:rsidRPr="00427E4D" w:rsidRDefault="00ED0213" w:rsidP="00ED0213">
            <w:pPr>
              <w:pStyle w:val="PCBODYTEXT"/>
              <w:rPr>
                <w:b/>
                <w:color w:val="000000"/>
              </w:rPr>
            </w:pPr>
            <w:r>
              <w:rPr>
                <w:b/>
                <w:color w:val="000000"/>
              </w:rPr>
              <w:t>Noted</w:t>
            </w:r>
          </w:p>
          <w:p w:rsidR="00ED0213" w:rsidRDefault="00ED0213" w:rsidP="00744C62">
            <w:pPr>
              <w:pStyle w:val="PCBODYTEXT"/>
              <w:rPr>
                <w:color w:val="000000"/>
              </w:rPr>
            </w:pPr>
          </w:p>
          <w:p w:rsidR="00ED0213" w:rsidRDefault="00ED0213" w:rsidP="00ED0213">
            <w:pPr>
              <w:pStyle w:val="PCBODYTEXT"/>
              <w:tabs>
                <w:tab w:val="left" w:pos="641"/>
              </w:tabs>
            </w:pPr>
            <w:r>
              <w:rPr>
                <w:color w:val="000000"/>
              </w:rPr>
              <w:t xml:space="preserve">As noted above, there </w:t>
            </w:r>
            <w:r w:rsidR="005E6D2D">
              <w:rPr>
                <w:color w:val="000000"/>
              </w:rPr>
              <w:t>will be</w:t>
            </w:r>
            <w:r>
              <w:rPr>
                <w:color w:val="000000"/>
              </w:rPr>
              <w:t xml:space="preserve"> a delay in confirming the ROA</w:t>
            </w:r>
            <w:r w:rsidR="007854FE">
              <w:rPr>
                <w:color w:val="000000"/>
              </w:rPr>
              <w:t xml:space="preserve"> between UHI as the University and the Regional Strategic Body, and the SFC</w:t>
            </w:r>
            <w:r>
              <w:rPr>
                <w:color w:val="000000"/>
              </w:rPr>
              <w:t>.  PW said this</w:t>
            </w:r>
            <w:r>
              <w:t xml:space="preserve"> will be presented to the next meeting, in May</w:t>
            </w:r>
            <w:r w:rsidR="007854FE">
              <w:t xml:space="preserve"> 2017</w:t>
            </w:r>
            <w:r>
              <w:t xml:space="preserve">.  </w:t>
            </w:r>
          </w:p>
          <w:p w:rsidR="00E21D8A" w:rsidRPr="00833F45" w:rsidRDefault="00833F45" w:rsidP="00ED0213">
            <w:pPr>
              <w:pStyle w:val="PCBODYTEXT"/>
              <w:rPr>
                <w:color w:val="000000"/>
              </w:rPr>
            </w:pPr>
            <w:r w:rsidRPr="00833F45">
              <w:rPr>
                <w:color w:val="000000"/>
              </w:rPr>
              <w:t xml:space="preserve"> </w:t>
            </w:r>
          </w:p>
        </w:tc>
        <w:tc>
          <w:tcPr>
            <w:tcW w:w="1329" w:type="dxa"/>
            <w:tcBorders>
              <w:left w:val="single" w:sz="4" w:space="0" w:color="auto"/>
            </w:tcBorders>
          </w:tcPr>
          <w:p w:rsidR="00B75C00" w:rsidRPr="00B75C00" w:rsidRDefault="00B75C00" w:rsidP="00744C62">
            <w:pPr>
              <w:pStyle w:val="PCBODYTEXT"/>
              <w:rPr>
                <w:b/>
              </w:rPr>
            </w:pPr>
          </w:p>
        </w:tc>
      </w:tr>
      <w:tr w:rsidR="00FA1063" w:rsidRPr="006B775E" w:rsidTr="004478C6">
        <w:tc>
          <w:tcPr>
            <w:tcW w:w="831" w:type="dxa"/>
            <w:noWrap/>
          </w:tcPr>
          <w:p w:rsidR="00FA1063" w:rsidRPr="00070019" w:rsidRDefault="00965C7C" w:rsidP="00744C62">
            <w:pPr>
              <w:pStyle w:val="PCBODYTEXT"/>
              <w:rPr>
                <w:b/>
              </w:rPr>
            </w:pPr>
            <w:r>
              <w:rPr>
                <w:b/>
              </w:rPr>
              <w:t>*</w:t>
            </w:r>
            <w:r w:rsidR="00285AE4">
              <w:rPr>
                <w:b/>
              </w:rPr>
              <w:t>8</w:t>
            </w:r>
            <w:r w:rsidR="00833F45">
              <w:rPr>
                <w:b/>
              </w:rPr>
              <w:t>.2</w:t>
            </w:r>
          </w:p>
        </w:tc>
        <w:tc>
          <w:tcPr>
            <w:tcW w:w="7843" w:type="dxa"/>
            <w:tcBorders>
              <w:right w:val="single" w:sz="4" w:space="0" w:color="auto"/>
            </w:tcBorders>
            <w:noWrap/>
          </w:tcPr>
          <w:p w:rsidR="00833F45" w:rsidRDefault="00965C7C" w:rsidP="00F353AF">
            <w:r w:rsidRPr="00965C7C">
              <w:t>SFC Benchmark Report on KPIs</w:t>
            </w:r>
          </w:p>
          <w:p w:rsidR="00CA3757" w:rsidRDefault="00CA3757" w:rsidP="00427E4D">
            <w:pPr>
              <w:rPr>
                <w:b w:val="0"/>
              </w:rPr>
            </w:pPr>
          </w:p>
          <w:p w:rsidR="00221C9A" w:rsidRPr="00221C9A" w:rsidRDefault="00221C9A" w:rsidP="00427E4D">
            <w:pPr>
              <w:rPr>
                <w:b w:val="0"/>
              </w:rPr>
            </w:pPr>
          </w:p>
          <w:p w:rsidR="00596CA3" w:rsidRDefault="00427E4D" w:rsidP="00427E4D">
            <w:pPr>
              <w:rPr>
                <w:b w:val="0"/>
              </w:rPr>
            </w:pPr>
            <w:r>
              <w:rPr>
                <w:b w:val="0"/>
              </w:rPr>
              <w:t xml:space="preserve">PW </w:t>
            </w:r>
            <w:r w:rsidR="00596CA3">
              <w:rPr>
                <w:b w:val="0"/>
              </w:rPr>
              <w:t xml:space="preserve">advised that these tables </w:t>
            </w:r>
            <w:r w:rsidR="007854FE">
              <w:rPr>
                <w:b w:val="0"/>
              </w:rPr>
              <w:t xml:space="preserve">were </w:t>
            </w:r>
            <w:r>
              <w:rPr>
                <w:b w:val="0"/>
              </w:rPr>
              <w:t>publish</w:t>
            </w:r>
            <w:r w:rsidR="00596CA3">
              <w:rPr>
                <w:b w:val="0"/>
              </w:rPr>
              <w:t>ed</w:t>
            </w:r>
            <w:r>
              <w:rPr>
                <w:b w:val="0"/>
              </w:rPr>
              <w:t xml:space="preserve"> </w:t>
            </w:r>
            <w:r w:rsidR="007854FE">
              <w:rPr>
                <w:b w:val="0"/>
              </w:rPr>
              <w:t>annually</w:t>
            </w:r>
            <w:r w:rsidR="001F301F">
              <w:rPr>
                <w:b w:val="0"/>
              </w:rPr>
              <w:t xml:space="preserve"> </w:t>
            </w:r>
            <w:r w:rsidR="00596CA3">
              <w:rPr>
                <w:b w:val="0"/>
              </w:rPr>
              <w:t xml:space="preserve">as required by SFC and they </w:t>
            </w:r>
            <w:r w:rsidR="004A0184">
              <w:rPr>
                <w:b w:val="0"/>
              </w:rPr>
              <w:t>were</w:t>
            </w:r>
            <w:r w:rsidR="00596CA3">
              <w:rPr>
                <w:b w:val="0"/>
              </w:rPr>
              <w:t xml:space="preserve"> </w:t>
            </w:r>
            <w:r>
              <w:rPr>
                <w:b w:val="0"/>
              </w:rPr>
              <w:t xml:space="preserve">on </w:t>
            </w:r>
            <w:r w:rsidR="00596CA3">
              <w:rPr>
                <w:b w:val="0"/>
              </w:rPr>
              <w:t xml:space="preserve">the College </w:t>
            </w:r>
            <w:r>
              <w:rPr>
                <w:b w:val="0"/>
              </w:rPr>
              <w:t xml:space="preserve">website.  </w:t>
            </w:r>
            <w:r w:rsidR="00596CA3">
              <w:rPr>
                <w:b w:val="0"/>
              </w:rPr>
              <w:t xml:space="preserve">It was noted that the College was </w:t>
            </w:r>
            <w:r w:rsidR="001F301F">
              <w:rPr>
                <w:b w:val="0"/>
              </w:rPr>
              <w:t xml:space="preserve">above sector average </w:t>
            </w:r>
            <w:r w:rsidR="007854FE">
              <w:rPr>
                <w:b w:val="0"/>
              </w:rPr>
              <w:t xml:space="preserve">overall in most </w:t>
            </w:r>
            <w:r>
              <w:rPr>
                <w:b w:val="0"/>
              </w:rPr>
              <w:t xml:space="preserve">FE </w:t>
            </w:r>
            <w:r w:rsidR="007854FE">
              <w:rPr>
                <w:b w:val="0"/>
              </w:rPr>
              <w:t xml:space="preserve">indicators. A range of outcomes contributed to this high average and the Quality </w:t>
            </w:r>
            <w:r w:rsidR="007854FE">
              <w:rPr>
                <w:b w:val="0"/>
              </w:rPr>
              <w:lastRenderedPageBreak/>
              <w:t>Review process considers the</w:t>
            </w:r>
            <w:r w:rsidR="001F301F">
              <w:rPr>
                <w:b w:val="0"/>
              </w:rPr>
              <w:t xml:space="preserve"> student journey and </w:t>
            </w:r>
            <w:r w:rsidR="007854FE">
              <w:rPr>
                <w:b w:val="0"/>
              </w:rPr>
              <w:t>action plan</w:t>
            </w:r>
            <w:r w:rsidR="001F301F">
              <w:rPr>
                <w:b w:val="0"/>
              </w:rPr>
              <w:t>s</w:t>
            </w:r>
            <w:r w:rsidR="007854FE">
              <w:rPr>
                <w:b w:val="0"/>
              </w:rPr>
              <w:t xml:space="preserve"> for future enhancement and improvement. </w:t>
            </w:r>
          </w:p>
          <w:p w:rsidR="00596CA3" w:rsidRDefault="00596CA3" w:rsidP="00427E4D">
            <w:pPr>
              <w:rPr>
                <w:b w:val="0"/>
              </w:rPr>
            </w:pPr>
          </w:p>
          <w:p w:rsidR="00427E4D" w:rsidRDefault="00427E4D" w:rsidP="00427E4D">
            <w:pPr>
              <w:rPr>
                <w:b w:val="0"/>
              </w:rPr>
            </w:pPr>
            <w:r>
              <w:rPr>
                <w:b w:val="0"/>
              </w:rPr>
              <w:t xml:space="preserve">One </w:t>
            </w:r>
            <w:r w:rsidR="007854FE">
              <w:rPr>
                <w:b w:val="0"/>
              </w:rPr>
              <w:t xml:space="preserve">area with </w:t>
            </w:r>
            <w:r>
              <w:rPr>
                <w:b w:val="0"/>
              </w:rPr>
              <w:t xml:space="preserve">lower achievement </w:t>
            </w:r>
            <w:r w:rsidR="007854FE">
              <w:rPr>
                <w:b w:val="0"/>
              </w:rPr>
              <w:t>than sector average is in courses 120 – 360 hours. T</w:t>
            </w:r>
            <w:r w:rsidR="001F301F">
              <w:rPr>
                <w:b w:val="0"/>
              </w:rPr>
              <w:t>he courses in this category are</w:t>
            </w:r>
            <w:r w:rsidR="00596CA3">
              <w:rPr>
                <w:b w:val="0"/>
              </w:rPr>
              <w:t xml:space="preserve">, </w:t>
            </w:r>
            <w:r>
              <w:rPr>
                <w:b w:val="0"/>
              </w:rPr>
              <w:t>Highers</w:t>
            </w:r>
            <w:r w:rsidR="007854FE">
              <w:rPr>
                <w:b w:val="0"/>
              </w:rPr>
              <w:t xml:space="preserve"> and some school college provision. The School College Strategic and Operational Groups are working to jointly plan</w:t>
            </w:r>
            <w:r w:rsidR="003D4B8E">
              <w:rPr>
                <w:b w:val="0"/>
              </w:rPr>
              <w:t xml:space="preserve"> for actions to address this</w:t>
            </w:r>
            <w:r>
              <w:rPr>
                <w:b w:val="0"/>
              </w:rPr>
              <w:t xml:space="preserve"> </w:t>
            </w:r>
          </w:p>
          <w:p w:rsidR="00AC16E0" w:rsidRDefault="00AC16E0" w:rsidP="00427E4D">
            <w:pPr>
              <w:rPr>
                <w:b w:val="0"/>
              </w:rPr>
            </w:pPr>
          </w:p>
          <w:p w:rsidR="00DA5D0D" w:rsidRDefault="009B113D" w:rsidP="00427E4D">
            <w:pPr>
              <w:rPr>
                <w:b w:val="0"/>
              </w:rPr>
            </w:pPr>
            <w:r>
              <w:rPr>
                <w:b w:val="0"/>
              </w:rPr>
              <w:t xml:space="preserve">PW </w:t>
            </w:r>
            <w:r w:rsidR="00AC16E0">
              <w:rPr>
                <w:b w:val="0"/>
              </w:rPr>
              <w:t xml:space="preserve">said that the student </w:t>
            </w:r>
            <w:r>
              <w:rPr>
                <w:b w:val="0"/>
              </w:rPr>
              <w:t>achievement</w:t>
            </w:r>
            <w:r w:rsidR="00AC16E0">
              <w:rPr>
                <w:b w:val="0"/>
              </w:rPr>
              <w:t>s</w:t>
            </w:r>
            <w:r>
              <w:rPr>
                <w:b w:val="0"/>
              </w:rPr>
              <w:t xml:space="preserve"> </w:t>
            </w:r>
            <w:r w:rsidR="00AC16E0">
              <w:rPr>
                <w:b w:val="0"/>
              </w:rPr>
              <w:t xml:space="preserve">were </w:t>
            </w:r>
            <w:r>
              <w:rPr>
                <w:b w:val="0"/>
              </w:rPr>
              <w:t xml:space="preserve">a whole College effort and RO’s team </w:t>
            </w:r>
            <w:r w:rsidR="00AC16E0">
              <w:rPr>
                <w:b w:val="0"/>
              </w:rPr>
              <w:t xml:space="preserve">was </w:t>
            </w:r>
            <w:r>
              <w:rPr>
                <w:b w:val="0"/>
              </w:rPr>
              <w:t>much involved in this, particularly in targeting support into certain areas.</w:t>
            </w:r>
          </w:p>
          <w:p w:rsidR="00DA5D0D" w:rsidRPr="00F353AF" w:rsidRDefault="00DA5D0D" w:rsidP="00427E4D">
            <w:pPr>
              <w:rPr>
                <w:b w:val="0"/>
              </w:rPr>
            </w:pPr>
          </w:p>
        </w:tc>
        <w:tc>
          <w:tcPr>
            <w:tcW w:w="1329" w:type="dxa"/>
            <w:tcBorders>
              <w:left w:val="single" w:sz="4" w:space="0" w:color="auto"/>
            </w:tcBorders>
          </w:tcPr>
          <w:p w:rsidR="00FA1063" w:rsidRPr="006B775E" w:rsidRDefault="00FA1063" w:rsidP="00744C62">
            <w:pPr>
              <w:pStyle w:val="PCBODYTEXT"/>
            </w:pPr>
          </w:p>
        </w:tc>
      </w:tr>
      <w:tr w:rsidR="00DA5D0D" w:rsidRPr="00B75C00" w:rsidTr="004478C6">
        <w:tc>
          <w:tcPr>
            <w:tcW w:w="831" w:type="dxa"/>
            <w:noWrap/>
          </w:tcPr>
          <w:p w:rsidR="00DA5D0D" w:rsidRDefault="00DA5D0D" w:rsidP="00744C62">
            <w:pPr>
              <w:pStyle w:val="PCBODYTEXT"/>
              <w:rPr>
                <w:b/>
              </w:rPr>
            </w:pPr>
            <w:r>
              <w:rPr>
                <w:b/>
              </w:rPr>
              <w:t>*8.3</w:t>
            </w:r>
          </w:p>
        </w:tc>
        <w:tc>
          <w:tcPr>
            <w:tcW w:w="7843" w:type="dxa"/>
            <w:tcBorders>
              <w:right w:val="single" w:sz="4" w:space="0" w:color="auto"/>
            </w:tcBorders>
            <w:noWrap/>
          </w:tcPr>
          <w:p w:rsidR="00221C9A" w:rsidRDefault="00C34B26" w:rsidP="00282F0A">
            <w:pPr>
              <w:pStyle w:val="PCBODYTEXT"/>
              <w:rPr>
                <w:b/>
              </w:rPr>
            </w:pPr>
            <w:r w:rsidRPr="00C34B26">
              <w:rPr>
                <w:b/>
              </w:rPr>
              <w:t xml:space="preserve">Research, Scholarship and Knowledge Exchange (RSKE) Strategy </w:t>
            </w:r>
          </w:p>
          <w:p w:rsidR="00C34B26" w:rsidRDefault="00C34B26" w:rsidP="00282F0A">
            <w:pPr>
              <w:pStyle w:val="PCBODYTEXT"/>
            </w:pPr>
          </w:p>
          <w:p w:rsidR="00DA5D0D" w:rsidRDefault="00DA5D0D" w:rsidP="00DA5D0D">
            <w:pPr>
              <w:pStyle w:val="PCBODYTEXT"/>
            </w:pPr>
            <w:r>
              <w:t xml:space="preserve">MM </w:t>
            </w:r>
            <w:r w:rsidR="00C34B26">
              <w:t xml:space="preserve">advised that this strategy document </w:t>
            </w:r>
            <w:r>
              <w:t xml:space="preserve">went to </w:t>
            </w:r>
            <w:r w:rsidR="00C34B26">
              <w:t xml:space="preserve">the </w:t>
            </w:r>
            <w:r>
              <w:t xml:space="preserve">RSKE </w:t>
            </w:r>
            <w:r w:rsidR="00C34B26">
              <w:t>C</w:t>
            </w:r>
            <w:r>
              <w:t xml:space="preserve">ommittee and </w:t>
            </w:r>
            <w:r w:rsidR="00C34B26">
              <w:t xml:space="preserve">then </w:t>
            </w:r>
            <w:r>
              <w:t>to CMT for noting and comment.</w:t>
            </w:r>
            <w:r w:rsidR="00C34B26">
              <w:t xml:space="preserve">  </w:t>
            </w:r>
          </w:p>
          <w:p w:rsidR="00DA5D0D" w:rsidRDefault="00DA5D0D" w:rsidP="00DA5D0D">
            <w:pPr>
              <w:pStyle w:val="PCBODYTEXT"/>
            </w:pPr>
          </w:p>
          <w:p w:rsidR="00C34B26" w:rsidRDefault="00DA5D0D" w:rsidP="00DA5D0D">
            <w:pPr>
              <w:pStyle w:val="PCBODYTEXT"/>
            </w:pPr>
            <w:r>
              <w:t xml:space="preserve">PW </w:t>
            </w:r>
            <w:r w:rsidR="00C34B26">
              <w:t xml:space="preserve">advised that this strategy </w:t>
            </w:r>
            <w:r w:rsidR="004A0184">
              <w:t xml:space="preserve">sat </w:t>
            </w:r>
            <w:r>
              <w:t xml:space="preserve">within </w:t>
            </w:r>
            <w:r w:rsidR="004A0184">
              <w:t xml:space="preserve">the </w:t>
            </w:r>
            <w:r>
              <w:t>UHI RSKE</w:t>
            </w:r>
            <w:r w:rsidR="003D4B8E">
              <w:t xml:space="preserve"> strategy</w:t>
            </w:r>
            <w:r>
              <w:t xml:space="preserve"> which </w:t>
            </w:r>
            <w:r w:rsidR="004A0184">
              <w:t xml:space="preserve">was </w:t>
            </w:r>
            <w:r>
              <w:t>evolving</w:t>
            </w:r>
            <w:r w:rsidR="00C34B26">
              <w:t>,</w:t>
            </w:r>
            <w:r>
              <w:t xml:space="preserve"> as </w:t>
            </w:r>
            <w:r w:rsidR="004A0184">
              <w:t>UHI hoped</w:t>
            </w:r>
            <w:r w:rsidR="00C34B26">
              <w:t xml:space="preserve"> to achieve </w:t>
            </w:r>
            <w:r>
              <w:t xml:space="preserve">research </w:t>
            </w:r>
            <w:r w:rsidR="003D4B8E">
              <w:t xml:space="preserve">degree </w:t>
            </w:r>
            <w:r>
              <w:t xml:space="preserve">awarding powers shortly.  </w:t>
            </w:r>
            <w:r w:rsidR="003D4B8E" w:rsidRPr="003D4B8E">
              <w:t>This very much linked to the College’s Strategic Plan and pulled out the research aims of this plan</w:t>
            </w:r>
            <w:r w:rsidR="003D4B8E">
              <w:t xml:space="preserve"> </w:t>
            </w:r>
          </w:p>
          <w:p w:rsidR="00C34B26" w:rsidRDefault="00C34B26" w:rsidP="00DA5D0D">
            <w:pPr>
              <w:pStyle w:val="PCBODYTEXT"/>
            </w:pPr>
          </w:p>
          <w:p w:rsidR="00C34B26" w:rsidRDefault="00C34B26" w:rsidP="00C34B26">
            <w:pPr>
              <w:pStyle w:val="PCBODYTEXT"/>
            </w:pPr>
            <w:r>
              <w:t xml:space="preserve">Five broad themes </w:t>
            </w:r>
            <w:r w:rsidR="004A0184">
              <w:t xml:space="preserve">had </w:t>
            </w:r>
            <w:r>
              <w:t xml:space="preserve">been identified which </w:t>
            </w:r>
            <w:r w:rsidR="004A0184">
              <w:t xml:space="preserve">would </w:t>
            </w:r>
            <w:r>
              <w:t xml:space="preserve">provide areas of research and knowledge exchange focus. These areas will be both Interdisciplinary and discipline-specific as appropriate: </w:t>
            </w:r>
          </w:p>
          <w:p w:rsidR="00C34B26" w:rsidRDefault="00C34B26" w:rsidP="00C34B26">
            <w:pPr>
              <w:pStyle w:val="PCBODYTEXT"/>
            </w:pPr>
          </w:p>
          <w:p w:rsidR="00C34B26" w:rsidRDefault="00C34B26" w:rsidP="00C34B26">
            <w:pPr>
              <w:pStyle w:val="PCBODYTEXT"/>
            </w:pPr>
            <w:r>
              <w:t xml:space="preserve">Applied Health and Wellbeing </w:t>
            </w:r>
          </w:p>
          <w:p w:rsidR="00C34B26" w:rsidRDefault="00C34B26" w:rsidP="00C34B26">
            <w:pPr>
              <w:pStyle w:val="PCBODYTEXT"/>
            </w:pPr>
            <w:r>
              <w:t xml:space="preserve">Creative Industries </w:t>
            </w:r>
          </w:p>
          <w:p w:rsidR="00C34B26" w:rsidRDefault="00C34B26" w:rsidP="00C34B26">
            <w:pPr>
              <w:pStyle w:val="PCBODYTEXT"/>
            </w:pPr>
            <w:r>
              <w:t xml:space="preserve">Sustainability </w:t>
            </w:r>
          </w:p>
          <w:p w:rsidR="00C34B26" w:rsidRDefault="00C34B26" w:rsidP="00C34B26">
            <w:pPr>
              <w:pStyle w:val="PCBODYTEXT"/>
            </w:pPr>
            <w:r>
              <w:t xml:space="preserve">Food and Drink </w:t>
            </w:r>
          </w:p>
          <w:p w:rsidR="00C34B26" w:rsidRDefault="00C34B26" w:rsidP="00C34B26">
            <w:pPr>
              <w:pStyle w:val="PCBODYTEXT"/>
            </w:pPr>
            <w:r>
              <w:t>Pedagogy</w:t>
            </w:r>
          </w:p>
          <w:p w:rsidR="00C34B26" w:rsidRDefault="00C34B26" w:rsidP="00DA5D0D">
            <w:pPr>
              <w:pStyle w:val="PCBODYTEXT"/>
            </w:pPr>
          </w:p>
          <w:p w:rsidR="00C34B26" w:rsidRDefault="00DA5D0D" w:rsidP="00DA5D0D">
            <w:pPr>
              <w:pStyle w:val="PCBODYTEXT"/>
            </w:pPr>
            <w:r>
              <w:t xml:space="preserve">That maps into UHI </w:t>
            </w:r>
            <w:r w:rsidR="0071019D" w:rsidRPr="0071019D">
              <w:t xml:space="preserve">Research Clusters, </w:t>
            </w:r>
            <w:r w:rsidR="003D4B8E">
              <w:t>(</w:t>
            </w:r>
            <w:r w:rsidR="0071019D" w:rsidRPr="0071019D">
              <w:t>broadly aligned with the REF Main Panels</w:t>
            </w:r>
            <w:r w:rsidR="003D4B8E">
              <w:t>)</w:t>
            </w:r>
            <w:r w:rsidR="0071019D" w:rsidRPr="0071019D">
              <w:t xml:space="preserve">, </w:t>
            </w:r>
            <w:r w:rsidR="0071019D">
              <w:t xml:space="preserve">which </w:t>
            </w:r>
            <w:r w:rsidR="0071019D" w:rsidRPr="0071019D">
              <w:t>are</w:t>
            </w:r>
            <w:r w:rsidR="0071019D">
              <w:t>:</w:t>
            </w:r>
          </w:p>
          <w:p w:rsidR="00C34B26" w:rsidRDefault="00C34B26" w:rsidP="00DA5D0D">
            <w:pPr>
              <w:pStyle w:val="PCBODYTEXT"/>
            </w:pPr>
          </w:p>
          <w:p w:rsidR="00C34B26" w:rsidRDefault="00C34B26" w:rsidP="00C34B26">
            <w:pPr>
              <w:pStyle w:val="PCBODYTEXT"/>
            </w:pPr>
            <w:r>
              <w:t xml:space="preserve">Arts and Humanities </w:t>
            </w:r>
          </w:p>
          <w:p w:rsidR="00C34B26" w:rsidRDefault="00C34B26" w:rsidP="00C34B26">
            <w:pPr>
              <w:pStyle w:val="PCBODYTEXT"/>
            </w:pPr>
            <w:r>
              <w:t xml:space="preserve">Society, Identity, Landscape and Knowledge </w:t>
            </w:r>
          </w:p>
          <w:p w:rsidR="00C34B26" w:rsidRDefault="00C34B26" w:rsidP="00C34B26">
            <w:pPr>
              <w:pStyle w:val="PCBODYTEXT"/>
            </w:pPr>
            <w:r>
              <w:t xml:space="preserve">Marine, Environmental Science and Engineering </w:t>
            </w:r>
          </w:p>
          <w:p w:rsidR="00C34B26" w:rsidRDefault="00C34B26" w:rsidP="00C34B26">
            <w:pPr>
              <w:pStyle w:val="PCBODYTEXT"/>
            </w:pPr>
            <w:r>
              <w:t>Health and Wellbeing</w:t>
            </w:r>
          </w:p>
          <w:p w:rsidR="00C34B26" w:rsidRDefault="00C34B26" w:rsidP="00DA5D0D">
            <w:pPr>
              <w:pStyle w:val="PCBODYTEXT"/>
            </w:pPr>
          </w:p>
          <w:p w:rsidR="00C34B26" w:rsidRDefault="0071019D" w:rsidP="00DA5D0D">
            <w:pPr>
              <w:pStyle w:val="PCBODYTEXT"/>
            </w:pPr>
            <w:r w:rsidRPr="0071019D">
              <w:t xml:space="preserve">This strategy will be implemented </w:t>
            </w:r>
            <w:r w:rsidR="003D4B8E">
              <w:t xml:space="preserve">by an Enabling Plan, </w:t>
            </w:r>
            <w:r w:rsidRPr="0071019D">
              <w:t>utilising the annual operational planning process to agree priorities and targets, with the Research Scholarship and Knowledge Exchange Committee providing oversight of progress and informing developments. This work will be coordinated through the Chair of the Committee, the Research and Scholarship Coordinator, and the Vice Principal Academic.</w:t>
            </w:r>
          </w:p>
          <w:p w:rsidR="00C34B26" w:rsidRDefault="00C34B26" w:rsidP="00DA5D0D">
            <w:pPr>
              <w:pStyle w:val="PCBODYTEXT"/>
            </w:pPr>
          </w:p>
          <w:p w:rsidR="00DA5D0D" w:rsidRDefault="00DA5D0D" w:rsidP="00DA5D0D">
            <w:pPr>
              <w:pStyle w:val="PCBODYTEXT"/>
            </w:pPr>
            <w:r>
              <w:t xml:space="preserve">This </w:t>
            </w:r>
            <w:r w:rsidR="003D4B8E">
              <w:t xml:space="preserve">Enabling Plan </w:t>
            </w:r>
            <w:r w:rsidR="0071019D">
              <w:t xml:space="preserve">will </w:t>
            </w:r>
            <w:r>
              <w:t xml:space="preserve">go to </w:t>
            </w:r>
            <w:r w:rsidR="0071019D">
              <w:t xml:space="preserve">the </w:t>
            </w:r>
            <w:r>
              <w:t xml:space="preserve">next RSKE </w:t>
            </w:r>
            <w:r w:rsidR="0071019D">
              <w:t xml:space="preserve">Committee </w:t>
            </w:r>
            <w:r>
              <w:t xml:space="preserve">meeting to move this forward and will inform </w:t>
            </w:r>
            <w:r w:rsidR="0071019D">
              <w:t xml:space="preserve">the </w:t>
            </w:r>
            <w:r>
              <w:t>operation</w:t>
            </w:r>
            <w:r w:rsidR="0071019D">
              <w:t>al</w:t>
            </w:r>
            <w:r>
              <w:t xml:space="preserve"> planning for next year.</w:t>
            </w:r>
          </w:p>
          <w:p w:rsidR="00DA5D0D" w:rsidRDefault="00DA5D0D" w:rsidP="00DA5D0D">
            <w:pPr>
              <w:pStyle w:val="PCBODYTEXT"/>
            </w:pPr>
          </w:p>
          <w:p w:rsidR="006C27C9" w:rsidRDefault="006C27C9" w:rsidP="00DA5D0D">
            <w:pPr>
              <w:pStyle w:val="PCBODYTEXT"/>
            </w:pPr>
            <w:r>
              <w:t xml:space="preserve">BC </w:t>
            </w:r>
            <w:r w:rsidR="0071019D">
              <w:t xml:space="preserve">commented that the Committee </w:t>
            </w:r>
            <w:r w:rsidR="003D4B8E">
              <w:t xml:space="preserve">it would have been helpful for the Strategy to have been circulated with the main papers. </w:t>
            </w:r>
          </w:p>
          <w:p w:rsidR="006C27C9" w:rsidRDefault="006C27C9" w:rsidP="00DA5D0D">
            <w:pPr>
              <w:pStyle w:val="PCBODYTEXT"/>
            </w:pPr>
          </w:p>
          <w:p w:rsidR="00DA5D0D" w:rsidRDefault="006C27C9" w:rsidP="00DA5D0D">
            <w:pPr>
              <w:pStyle w:val="PCBODYTEXT"/>
            </w:pPr>
            <w:r w:rsidRPr="006C27C9">
              <w:rPr>
                <w:b/>
              </w:rPr>
              <w:t>Approved</w:t>
            </w:r>
            <w:r>
              <w:t>.</w:t>
            </w:r>
          </w:p>
          <w:p w:rsidR="006C27C9" w:rsidRDefault="006C27C9" w:rsidP="00DA5D0D">
            <w:pPr>
              <w:pStyle w:val="PCBODYTEXT"/>
            </w:pPr>
          </w:p>
          <w:p w:rsidR="0071019D" w:rsidRDefault="0071019D" w:rsidP="0071019D">
            <w:pPr>
              <w:pStyle w:val="PCBODYTEXT"/>
            </w:pPr>
            <w:r>
              <w:t xml:space="preserve">The Committee approved the </w:t>
            </w:r>
            <w:r w:rsidRPr="0071019D">
              <w:t>Research, Scho</w:t>
            </w:r>
            <w:r>
              <w:t xml:space="preserve">larship and Knowledge Exchange </w:t>
            </w:r>
            <w:r w:rsidRPr="0071019D">
              <w:t>Strategy</w:t>
            </w:r>
            <w:r>
              <w:t>.</w:t>
            </w:r>
          </w:p>
          <w:p w:rsidR="0071019D" w:rsidRPr="00DA5D0D" w:rsidRDefault="0071019D" w:rsidP="0071019D">
            <w:pPr>
              <w:pStyle w:val="PCBODYTEXT"/>
            </w:pPr>
          </w:p>
        </w:tc>
        <w:tc>
          <w:tcPr>
            <w:tcW w:w="1329" w:type="dxa"/>
            <w:tcBorders>
              <w:left w:val="single" w:sz="4" w:space="0" w:color="auto"/>
            </w:tcBorders>
          </w:tcPr>
          <w:p w:rsidR="00DA5D0D" w:rsidRPr="008A77EC" w:rsidRDefault="00DA5D0D" w:rsidP="00744C62">
            <w:pPr>
              <w:pStyle w:val="PCBODYTEXT"/>
            </w:pPr>
          </w:p>
        </w:tc>
      </w:tr>
      <w:tr w:rsidR="00FA1063" w:rsidRPr="00B75C00" w:rsidTr="004478C6">
        <w:tc>
          <w:tcPr>
            <w:tcW w:w="831" w:type="dxa"/>
            <w:noWrap/>
          </w:tcPr>
          <w:p w:rsidR="00FA1063" w:rsidRPr="00B75C00" w:rsidRDefault="00282F0A" w:rsidP="00744C62">
            <w:pPr>
              <w:pStyle w:val="PCBODYTEXT"/>
              <w:rPr>
                <w:b/>
              </w:rPr>
            </w:pPr>
            <w:r>
              <w:rPr>
                <w:b/>
              </w:rPr>
              <w:t>9</w:t>
            </w:r>
          </w:p>
        </w:tc>
        <w:tc>
          <w:tcPr>
            <w:tcW w:w="7843" w:type="dxa"/>
            <w:tcBorders>
              <w:right w:val="single" w:sz="4" w:space="0" w:color="auto"/>
            </w:tcBorders>
            <w:noWrap/>
          </w:tcPr>
          <w:p w:rsidR="00DE3774" w:rsidRPr="00282F0A" w:rsidRDefault="00965C7C" w:rsidP="00282F0A">
            <w:pPr>
              <w:pStyle w:val="PCBODYTEXT"/>
              <w:rPr>
                <w:b/>
              </w:rPr>
            </w:pPr>
            <w:r>
              <w:rPr>
                <w:b/>
              </w:rPr>
              <w:t>Curriculum</w:t>
            </w:r>
          </w:p>
        </w:tc>
        <w:tc>
          <w:tcPr>
            <w:tcW w:w="1329" w:type="dxa"/>
            <w:tcBorders>
              <w:left w:val="single" w:sz="4" w:space="0" w:color="auto"/>
            </w:tcBorders>
          </w:tcPr>
          <w:p w:rsidR="008A77EC" w:rsidRPr="008A77EC" w:rsidRDefault="008A77EC" w:rsidP="00744C62">
            <w:pPr>
              <w:pStyle w:val="PCBODYTEXT"/>
            </w:pPr>
          </w:p>
        </w:tc>
      </w:tr>
      <w:tr w:rsidR="00FA1063" w:rsidRPr="006B775E" w:rsidTr="004478C6">
        <w:tc>
          <w:tcPr>
            <w:tcW w:w="831" w:type="dxa"/>
            <w:noWrap/>
          </w:tcPr>
          <w:p w:rsidR="00FA1063" w:rsidRPr="00070019" w:rsidRDefault="00965C7C" w:rsidP="00744C62">
            <w:pPr>
              <w:pStyle w:val="PCBODYTEXT"/>
              <w:rPr>
                <w:b/>
              </w:rPr>
            </w:pPr>
            <w:r>
              <w:rPr>
                <w:b/>
              </w:rPr>
              <w:t>*</w:t>
            </w:r>
            <w:r w:rsidR="00282F0A">
              <w:rPr>
                <w:b/>
              </w:rPr>
              <w:t>9.1</w:t>
            </w:r>
          </w:p>
        </w:tc>
        <w:tc>
          <w:tcPr>
            <w:tcW w:w="7843" w:type="dxa"/>
            <w:tcBorders>
              <w:right w:val="single" w:sz="4" w:space="0" w:color="auto"/>
            </w:tcBorders>
            <w:noWrap/>
          </w:tcPr>
          <w:p w:rsidR="00FA1063" w:rsidRDefault="00965C7C" w:rsidP="00744C62">
            <w:pPr>
              <w:pStyle w:val="PCBODYTEXT"/>
              <w:rPr>
                <w:b/>
              </w:rPr>
            </w:pPr>
            <w:r w:rsidRPr="00965C7C">
              <w:rPr>
                <w:b/>
              </w:rPr>
              <w:t>Workforce Planning 2016/17</w:t>
            </w:r>
          </w:p>
          <w:p w:rsidR="0018459B" w:rsidRDefault="0018459B" w:rsidP="00744C62">
            <w:pPr>
              <w:pStyle w:val="PCBODYTEXT"/>
            </w:pPr>
          </w:p>
          <w:p w:rsidR="003752E3" w:rsidRDefault="003752E3" w:rsidP="00744C62">
            <w:pPr>
              <w:pStyle w:val="PCBODYTEXT"/>
            </w:pPr>
            <w:r>
              <w:t>This report provided the Committee with an update on recent and planned workforce planning activities.</w:t>
            </w:r>
          </w:p>
          <w:p w:rsidR="003752E3" w:rsidRDefault="003752E3" w:rsidP="00744C62">
            <w:pPr>
              <w:pStyle w:val="PCBODYTEXT"/>
            </w:pPr>
          </w:p>
          <w:p w:rsidR="0018459B" w:rsidRDefault="003D4B8E" w:rsidP="00744C62">
            <w:pPr>
              <w:pStyle w:val="PCBODYTEXT"/>
            </w:pPr>
            <w:r>
              <w:t>It was suggested that reporting on support staff qualifications would be helpful. This was agreed and suggested that the revised Terms</w:t>
            </w:r>
            <w:r w:rsidR="00C52DE3">
              <w:t xml:space="preserve"> </w:t>
            </w:r>
            <w:r>
              <w:t xml:space="preserve">of Reference for this committee would address this. </w:t>
            </w:r>
            <w:r w:rsidR="0018459B">
              <w:t xml:space="preserve">PW </w:t>
            </w:r>
            <w:r w:rsidR="003752E3">
              <w:t xml:space="preserve">pointed out that this report was </w:t>
            </w:r>
            <w:r w:rsidR="0018459B">
              <w:t xml:space="preserve">written </w:t>
            </w:r>
            <w:r w:rsidR="003752E3">
              <w:t xml:space="preserve">specifically </w:t>
            </w:r>
            <w:r w:rsidR="0018459B">
              <w:t xml:space="preserve">for </w:t>
            </w:r>
            <w:r w:rsidR="003752E3">
              <w:t>this Committee</w:t>
            </w:r>
            <w:r>
              <w:t>’s current remit</w:t>
            </w:r>
            <w:r w:rsidR="003752E3">
              <w:t xml:space="preserve"> and was focused</w:t>
            </w:r>
            <w:r w:rsidR="0018459B">
              <w:t xml:space="preserve"> on academic staff.</w:t>
            </w:r>
          </w:p>
          <w:p w:rsidR="0018459B" w:rsidRDefault="0018459B" w:rsidP="00744C62">
            <w:pPr>
              <w:pStyle w:val="PCBODYTEXT"/>
            </w:pPr>
          </w:p>
          <w:p w:rsidR="00B3125D" w:rsidRDefault="00F21AA1" w:rsidP="0018459B">
            <w:pPr>
              <w:pStyle w:val="PCBODYTEXT"/>
            </w:pPr>
            <w:r>
              <w:t>BC queried the number of CPD days</w:t>
            </w:r>
            <w:r w:rsidR="003D4B8E">
              <w:t xml:space="preserve"> declining trend</w:t>
            </w:r>
            <w:r w:rsidR="003752E3">
              <w:t xml:space="preserve">, wondering what </w:t>
            </w:r>
            <w:r>
              <w:t xml:space="preserve">the reason </w:t>
            </w:r>
            <w:r w:rsidR="003752E3">
              <w:t xml:space="preserve">was for staff having </w:t>
            </w:r>
            <w:r>
              <w:t>less time to attend CPD events</w:t>
            </w:r>
            <w:r w:rsidR="003752E3">
              <w:t xml:space="preserve">.  </w:t>
            </w:r>
            <w:r>
              <w:t>PW</w:t>
            </w:r>
            <w:r w:rsidR="003752E3">
              <w:t xml:space="preserve"> said there were issues with </w:t>
            </w:r>
            <w:r w:rsidR="003D4B8E">
              <w:t xml:space="preserve">recognised categorisation and </w:t>
            </w:r>
            <w:r>
              <w:t>record</w:t>
            </w:r>
            <w:r w:rsidR="003D4B8E">
              <w:t xml:space="preserve">ing of </w:t>
            </w:r>
            <w:r>
              <w:t xml:space="preserve"> their CPD</w:t>
            </w:r>
            <w:r w:rsidR="003752E3">
              <w:t xml:space="preserve"> on </w:t>
            </w:r>
            <w:r>
              <w:t>CIPHR</w:t>
            </w:r>
            <w:r w:rsidR="003D4B8E">
              <w:t xml:space="preserve">. It was noted also that staff generally were very busy across a </w:t>
            </w:r>
            <w:r w:rsidR="008A00DA">
              <w:t>range of activities, and that an</w:t>
            </w:r>
            <w:r w:rsidR="003D4B8E">
              <w:t xml:space="preserve"> element of cross college</w:t>
            </w:r>
            <w:r w:rsidR="00DE6499">
              <w:t xml:space="preserve"> operational planning looking at</w:t>
            </w:r>
            <w:r w:rsidR="003D4B8E">
              <w:t xml:space="preserve"> review of prioritised core processes may assist in some regard. </w:t>
            </w:r>
          </w:p>
          <w:p w:rsidR="00B3125D" w:rsidRDefault="00B3125D" w:rsidP="0018459B">
            <w:pPr>
              <w:pStyle w:val="PCBODYTEXT"/>
            </w:pPr>
          </w:p>
          <w:p w:rsidR="00B3125D" w:rsidRDefault="00B3125D" w:rsidP="0018459B">
            <w:pPr>
              <w:pStyle w:val="PCBODYTEXT"/>
            </w:pPr>
            <w:r>
              <w:t xml:space="preserve">BC </w:t>
            </w:r>
            <w:r w:rsidR="003A7B28">
              <w:t xml:space="preserve">felt that the College </w:t>
            </w:r>
            <w:r w:rsidR="00A12884">
              <w:t xml:space="preserve">should </w:t>
            </w:r>
            <w:r w:rsidR="003A7B28">
              <w:t xml:space="preserve">also be </w:t>
            </w:r>
            <w:r w:rsidR="00A12884">
              <w:t>look</w:t>
            </w:r>
            <w:r w:rsidR="003A7B28">
              <w:t>ing</w:t>
            </w:r>
            <w:r w:rsidR="00A12884">
              <w:t xml:space="preserve"> at what </w:t>
            </w:r>
            <w:r w:rsidR="003A7B28">
              <w:t xml:space="preserve">it was not </w:t>
            </w:r>
            <w:r w:rsidR="00A12884">
              <w:t xml:space="preserve">doing well </w:t>
            </w:r>
            <w:r w:rsidR="003A7B28">
              <w:t xml:space="preserve">at </w:t>
            </w:r>
            <w:r w:rsidR="00A12884">
              <w:t>and reviewing that</w:t>
            </w:r>
            <w:r w:rsidR="003A7B28">
              <w:t>,</w:t>
            </w:r>
            <w:r w:rsidR="00A12884">
              <w:t xml:space="preserve"> in order to ensure that </w:t>
            </w:r>
            <w:r w:rsidR="003A7B28">
              <w:t>it</w:t>
            </w:r>
            <w:r w:rsidR="00A12884">
              <w:t xml:space="preserve"> move</w:t>
            </w:r>
            <w:r w:rsidR="003A7B28">
              <w:t>s</w:t>
            </w:r>
            <w:r w:rsidR="00A12884">
              <w:t xml:space="preserve"> forward </w:t>
            </w:r>
            <w:r w:rsidR="003A7B28">
              <w:t xml:space="preserve">with these areas </w:t>
            </w:r>
            <w:r w:rsidR="00A12884">
              <w:t xml:space="preserve">in the future.  MM </w:t>
            </w:r>
            <w:r w:rsidR="003A7B28">
              <w:t xml:space="preserve">said that it was important to share </w:t>
            </w:r>
            <w:r w:rsidR="00A12884">
              <w:t xml:space="preserve">good practice </w:t>
            </w:r>
            <w:r w:rsidR="003A7B28">
              <w:t xml:space="preserve">amongst staff, so that this was a </w:t>
            </w:r>
            <w:r w:rsidR="00A12884">
              <w:t>positive</w:t>
            </w:r>
            <w:r w:rsidR="003A7B28">
              <w:t xml:space="preserve"> process.  SMc</w:t>
            </w:r>
            <w:r w:rsidR="00A12884">
              <w:t xml:space="preserve">G </w:t>
            </w:r>
            <w:r w:rsidR="003A7B28">
              <w:t xml:space="preserve">said that </w:t>
            </w:r>
            <w:r w:rsidR="00A12884">
              <w:t xml:space="preserve">the process of self-evaluation </w:t>
            </w:r>
            <w:r w:rsidR="003A7B28">
              <w:t>that staff go through</w:t>
            </w:r>
            <w:r w:rsidR="00457791">
              <w:t xml:space="preserve"> annually,</w:t>
            </w:r>
            <w:r w:rsidR="003A7B28">
              <w:t xml:space="preserve"> be it </w:t>
            </w:r>
            <w:r w:rsidR="00457791">
              <w:t xml:space="preserve">individual </w:t>
            </w:r>
            <w:r w:rsidR="003A7B28">
              <w:t xml:space="preserve">performance appraisal, team self-evaluation or operational planning, </w:t>
            </w:r>
            <w:r w:rsidR="00AC02EC">
              <w:t>helped</w:t>
            </w:r>
            <w:r w:rsidR="00A12884">
              <w:t xml:space="preserve"> with this </w:t>
            </w:r>
            <w:r w:rsidR="00457791">
              <w:t xml:space="preserve">process </w:t>
            </w:r>
            <w:r w:rsidR="00A12884">
              <w:t xml:space="preserve">and it </w:t>
            </w:r>
            <w:r w:rsidR="00AC02EC">
              <w:t>was</w:t>
            </w:r>
            <w:r w:rsidR="00A12884">
              <w:t xml:space="preserve"> robust </w:t>
            </w:r>
            <w:r w:rsidR="00457791">
              <w:t xml:space="preserve">and evidence based </w:t>
            </w:r>
            <w:r w:rsidR="00A12884">
              <w:t>process.</w:t>
            </w:r>
          </w:p>
          <w:p w:rsidR="00A12884" w:rsidRDefault="00A12884" w:rsidP="0018459B">
            <w:pPr>
              <w:pStyle w:val="PCBODYTEXT"/>
            </w:pPr>
          </w:p>
          <w:p w:rsidR="00A12884" w:rsidRDefault="00A12884" w:rsidP="0018459B">
            <w:pPr>
              <w:pStyle w:val="PCBODYTEXT"/>
            </w:pPr>
            <w:r>
              <w:t xml:space="preserve">PW </w:t>
            </w:r>
            <w:r w:rsidR="00457791">
              <w:t xml:space="preserve">said that the College had tried focussing </w:t>
            </w:r>
            <w:r>
              <w:t xml:space="preserve">both ways and </w:t>
            </w:r>
            <w:r w:rsidR="00457791">
              <w:t xml:space="preserve">it was important to ensure a </w:t>
            </w:r>
            <w:r>
              <w:t xml:space="preserve">balance </w:t>
            </w:r>
            <w:r w:rsidR="00457791">
              <w:t xml:space="preserve">in </w:t>
            </w:r>
            <w:r>
              <w:t>regard to looking at the negative and the positive</w:t>
            </w:r>
            <w:r w:rsidR="003D4B8E">
              <w:t xml:space="preserve"> to ensure ongoing developmental approaches</w:t>
            </w:r>
            <w:r>
              <w:t>.</w:t>
            </w:r>
          </w:p>
          <w:p w:rsidR="00A12884" w:rsidRDefault="00A12884" w:rsidP="0018459B">
            <w:pPr>
              <w:pStyle w:val="PCBODYTEXT"/>
            </w:pPr>
          </w:p>
          <w:p w:rsidR="00457791" w:rsidRDefault="000C7F1C" w:rsidP="0018459B">
            <w:pPr>
              <w:pStyle w:val="PCBODYTEXT"/>
            </w:pPr>
            <w:r>
              <w:t xml:space="preserve">JE </w:t>
            </w:r>
            <w:r w:rsidR="00457791">
              <w:t xml:space="preserve">queried why there was </w:t>
            </w:r>
            <w:r>
              <w:t>no mention in the paper about succession planning</w:t>
            </w:r>
            <w:r w:rsidR="00457791">
              <w:t>, as she felt this should</w:t>
            </w:r>
            <w:r>
              <w:t xml:space="preserve"> form part of this report.  PW </w:t>
            </w:r>
            <w:r w:rsidR="00457791">
              <w:t xml:space="preserve">said that it would not be possible to go into detail, </w:t>
            </w:r>
            <w:r>
              <w:t xml:space="preserve">as this </w:t>
            </w:r>
            <w:r w:rsidR="00457791">
              <w:t>c</w:t>
            </w:r>
            <w:r>
              <w:t>ould</w:t>
            </w:r>
            <w:r w:rsidR="00AC02EC">
              <w:t xml:space="preserve"> potentially</w:t>
            </w:r>
            <w:r>
              <w:t xml:space="preserve"> </w:t>
            </w:r>
            <w:r w:rsidR="00457791">
              <w:t xml:space="preserve">focus on </w:t>
            </w:r>
            <w:r>
              <w:t>individuals</w:t>
            </w:r>
            <w:r w:rsidR="00457791">
              <w:t xml:space="preserve"> and </w:t>
            </w:r>
            <w:r w:rsidR="00AC02EC">
              <w:t xml:space="preserve">it would, therefore, be difficult to do without identifying those </w:t>
            </w:r>
            <w:r w:rsidR="00457791">
              <w:t xml:space="preserve">individuals.  </w:t>
            </w:r>
            <w:r w:rsidR="00C61CD3">
              <w:t xml:space="preserve">It was agreed that succession planning was largely informed by pro-active CPD, professional review and qualifications to allow progression as required, and that it was recognised that this was undertaken across the college in key areas. </w:t>
            </w:r>
          </w:p>
          <w:p w:rsidR="00B3125D" w:rsidRPr="00F21AA1" w:rsidRDefault="00B3125D" w:rsidP="0018459B">
            <w:pPr>
              <w:pStyle w:val="PCBODYTEXT"/>
            </w:pPr>
          </w:p>
        </w:tc>
        <w:tc>
          <w:tcPr>
            <w:tcW w:w="1329" w:type="dxa"/>
            <w:tcBorders>
              <w:left w:val="single" w:sz="4" w:space="0" w:color="auto"/>
            </w:tcBorders>
          </w:tcPr>
          <w:p w:rsidR="006A266B" w:rsidRPr="006B775E" w:rsidRDefault="006A266B" w:rsidP="00744C62">
            <w:pPr>
              <w:pStyle w:val="PCBODYTEXT"/>
            </w:pPr>
          </w:p>
        </w:tc>
      </w:tr>
      <w:tr w:rsidR="00FA1063" w:rsidRPr="006B775E" w:rsidTr="004478C6">
        <w:tc>
          <w:tcPr>
            <w:tcW w:w="831" w:type="dxa"/>
            <w:noWrap/>
          </w:tcPr>
          <w:p w:rsidR="00FA1063" w:rsidRPr="00D45D10" w:rsidRDefault="006A266B" w:rsidP="00744C62">
            <w:pPr>
              <w:pStyle w:val="PCBODYTEXT"/>
              <w:rPr>
                <w:b/>
              </w:rPr>
            </w:pPr>
            <w:r>
              <w:rPr>
                <w:b/>
              </w:rPr>
              <w:t>9.2</w:t>
            </w:r>
          </w:p>
        </w:tc>
        <w:tc>
          <w:tcPr>
            <w:tcW w:w="7843" w:type="dxa"/>
            <w:tcBorders>
              <w:right w:val="single" w:sz="4" w:space="0" w:color="auto"/>
            </w:tcBorders>
            <w:noWrap/>
          </w:tcPr>
          <w:p w:rsidR="004478C6" w:rsidRDefault="00130585" w:rsidP="006A266B">
            <w:pPr>
              <w:pStyle w:val="PCBODYTEXT"/>
            </w:pPr>
            <w:r w:rsidRPr="00130585">
              <w:rPr>
                <w:b/>
              </w:rPr>
              <w:t>Quality Review Process Update</w:t>
            </w:r>
          </w:p>
          <w:p w:rsidR="00BF406E" w:rsidRDefault="00BF406E" w:rsidP="00130585">
            <w:pPr>
              <w:pStyle w:val="PCBODYTEXT"/>
            </w:pPr>
          </w:p>
          <w:p w:rsidR="00457791" w:rsidRDefault="00457791" w:rsidP="00457791">
            <w:pPr>
              <w:pStyle w:val="PCBODYTEXT"/>
            </w:pPr>
            <w:r>
              <w:t>The report was noted.</w:t>
            </w:r>
          </w:p>
          <w:p w:rsidR="0042248C" w:rsidRPr="00BF406E" w:rsidRDefault="0042248C" w:rsidP="00130585">
            <w:pPr>
              <w:pStyle w:val="PCBODYTEXT"/>
            </w:pPr>
          </w:p>
        </w:tc>
        <w:tc>
          <w:tcPr>
            <w:tcW w:w="1329" w:type="dxa"/>
            <w:tcBorders>
              <w:left w:val="single" w:sz="4" w:space="0" w:color="auto"/>
            </w:tcBorders>
          </w:tcPr>
          <w:p w:rsidR="00FA1063" w:rsidRPr="006B775E" w:rsidRDefault="00FA1063" w:rsidP="00744C62">
            <w:pPr>
              <w:pStyle w:val="PCBODYTEXT"/>
            </w:pPr>
          </w:p>
        </w:tc>
      </w:tr>
      <w:tr w:rsidR="00C63D1A" w:rsidRPr="006B775E" w:rsidTr="004478C6">
        <w:tc>
          <w:tcPr>
            <w:tcW w:w="831" w:type="dxa"/>
            <w:noWrap/>
          </w:tcPr>
          <w:p w:rsidR="00C63D1A" w:rsidRDefault="00540E61" w:rsidP="00744C62">
            <w:pPr>
              <w:pStyle w:val="PCBODYTEXT"/>
              <w:rPr>
                <w:b/>
              </w:rPr>
            </w:pPr>
            <w:r>
              <w:rPr>
                <w:b/>
              </w:rPr>
              <w:t>10</w:t>
            </w:r>
          </w:p>
        </w:tc>
        <w:tc>
          <w:tcPr>
            <w:tcW w:w="7843" w:type="dxa"/>
            <w:tcBorders>
              <w:right w:val="single" w:sz="4" w:space="0" w:color="auto"/>
            </w:tcBorders>
            <w:noWrap/>
          </w:tcPr>
          <w:p w:rsidR="00C63D1A" w:rsidRDefault="00130585" w:rsidP="00744C62">
            <w:pPr>
              <w:pStyle w:val="PCBODYTEXT"/>
              <w:rPr>
                <w:b/>
              </w:rPr>
            </w:pPr>
            <w:r>
              <w:rPr>
                <w:b/>
              </w:rPr>
              <w:t>Engagement</w:t>
            </w:r>
          </w:p>
        </w:tc>
        <w:tc>
          <w:tcPr>
            <w:tcW w:w="1329" w:type="dxa"/>
            <w:tcBorders>
              <w:left w:val="single" w:sz="4" w:space="0" w:color="auto"/>
            </w:tcBorders>
          </w:tcPr>
          <w:p w:rsidR="00C63D1A" w:rsidRPr="006B775E" w:rsidRDefault="00C63D1A" w:rsidP="00744C62">
            <w:pPr>
              <w:pStyle w:val="PCBODYTEXT"/>
            </w:pPr>
          </w:p>
        </w:tc>
      </w:tr>
      <w:tr w:rsidR="00C63D1A" w:rsidRPr="006B775E" w:rsidTr="004478C6">
        <w:tc>
          <w:tcPr>
            <w:tcW w:w="831" w:type="dxa"/>
            <w:noWrap/>
          </w:tcPr>
          <w:p w:rsidR="00C63D1A" w:rsidRDefault="00130585" w:rsidP="00540E61">
            <w:pPr>
              <w:pStyle w:val="PCBODYTEXT"/>
              <w:rPr>
                <w:b/>
              </w:rPr>
            </w:pPr>
            <w:r>
              <w:rPr>
                <w:b/>
              </w:rPr>
              <w:t>*</w:t>
            </w:r>
            <w:r w:rsidR="00C63D1A">
              <w:rPr>
                <w:b/>
              </w:rPr>
              <w:t>1</w:t>
            </w:r>
            <w:r w:rsidR="00540E61">
              <w:rPr>
                <w:b/>
              </w:rPr>
              <w:t>0</w:t>
            </w:r>
            <w:r w:rsidR="00C63D1A">
              <w:rPr>
                <w:b/>
              </w:rPr>
              <w:t>.1</w:t>
            </w:r>
          </w:p>
        </w:tc>
        <w:tc>
          <w:tcPr>
            <w:tcW w:w="7843" w:type="dxa"/>
            <w:tcBorders>
              <w:right w:val="single" w:sz="4" w:space="0" w:color="auto"/>
            </w:tcBorders>
            <w:noWrap/>
          </w:tcPr>
          <w:p w:rsidR="00C63D1A" w:rsidRDefault="00130585" w:rsidP="00744C62">
            <w:pPr>
              <w:pStyle w:val="PCBODYTEXT"/>
            </w:pPr>
            <w:r w:rsidRPr="008A5871">
              <w:rPr>
                <w:b/>
              </w:rPr>
              <w:t>Formal Review</w:t>
            </w:r>
            <w:r w:rsidRPr="00130585">
              <w:rPr>
                <w:b/>
              </w:rPr>
              <w:t xml:space="preserve"> of Student Engagement Strategy and Enabling Plan</w:t>
            </w:r>
          </w:p>
          <w:p w:rsidR="00540E61" w:rsidRDefault="00540E61" w:rsidP="00130585">
            <w:pPr>
              <w:pStyle w:val="PCBODYTEXT"/>
            </w:pPr>
          </w:p>
          <w:p w:rsidR="0042248C" w:rsidRDefault="0042248C" w:rsidP="00130585">
            <w:pPr>
              <w:pStyle w:val="PCBODYTEXT"/>
            </w:pPr>
            <w:r>
              <w:t xml:space="preserve">MM </w:t>
            </w:r>
            <w:r w:rsidR="008A5871">
              <w:t xml:space="preserve">indicated that </w:t>
            </w:r>
            <w:r>
              <w:t xml:space="preserve">this </w:t>
            </w:r>
            <w:r w:rsidR="008A5871">
              <w:t>C</w:t>
            </w:r>
            <w:r>
              <w:t xml:space="preserve">ommittee </w:t>
            </w:r>
            <w:r w:rsidR="008A5871">
              <w:t xml:space="preserve">was being </w:t>
            </w:r>
            <w:r>
              <w:t xml:space="preserve">asked to approve the </w:t>
            </w:r>
            <w:r w:rsidR="008A5871">
              <w:t xml:space="preserve">Student </w:t>
            </w:r>
            <w:r>
              <w:t>Engagement Strategy</w:t>
            </w:r>
            <w:r w:rsidR="008A5871">
              <w:t xml:space="preserve"> (SES)</w:t>
            </w:r>
            <w:r w:rsidR="00AC02EC">
              <w:t xml:space="preserve">; the Enabling Plan accompanied </w:t>
            </w:r>
            <w:r w:rsidR="008A5871">
              <w:t>the strategy</w:t>
            </w:r>
            <w:r w:rsidR="00AC02EC">
              <w:t xml:space="preserve">, but was </w:t>
            </w:r>
            <w:r>
              <w:t>for information only.</w:t>
            </w:r>
          </w:p>
          <w:p w:rsidR="0042248C" w:rsidRDefault="0042248C" w:rsidP="00130585">
            <w:pPr>
              <w:pStyle w:val="PCBODYTEXT"/>
            </w:pPr>
          </w:p>
          <w:p w:rsidR="008A5871" w:rsidRDefault="0042248C" w:rsidP="0042248C">
            <w:pPr>
              <w:pStyle w:val="PCBODYTEXT"/>
            </w:pPr>
            <w:r>
              <w:t xml:space="preserve">RO </w:t>
            </w:r>
            <w:r w:rsidR="008A5871">
              <w:t>gave background to</w:t>
            </w:r>
            <w:r w:rsidR="00AC02EC">
              <w:t xml:space="preserve"> the SES</w:t>
            </w:r>
            <w:r w:rsidR="008A5871">
              <w:t>, indicating that this was a new 3 year strategy, replacing the previous one which ran from 2013-2016</w:t>
            </w:r>
            <w:r>
              <w:t xml:space="preserve">.  </w:t>
            </w:r>
          </w:p>
          <w:p w:rsidR="008A5871" w:rsidRDefault="008A5871" w:rsidP="0042248C">
            <w:pPr>
              <w:pStyle w:val="PCBODYTEXT"/>
            </w:pPr>
          </w:p>
          <w:p w:rsidR="00266D1F" w:rsidRDefault="008A5871" w:rsidP="0042248C">
            <w:pPr>
              <w:pStyle w:val="PCBODYTEXT"/>
            </w:pPr>
            <w:r>
              <w:t>RO advised that the overall framework and structure behind the SES remained as per the previous strategy</w:t>
            </w:r>
            <w:r w:rsidR="00C61CD3">
              <w:t xml:space="preserve"> as this aligned with recognised national student engagement frameworks</w:t>
            </w:r>
            <w:r w:rsidR="00AC02EC">
              <w:t xml:space="preserve">, however, the content had been </w:t>
            </w:r>
            <w:r w:rsidR="0042248C">
              <w:t>refined</w:t>
            </w:r>
            <w:r>
              <w:t xml:space="preserve">.  Changes made </w:t>
            </w:r>
            <w:r w:rsidR="00AC02EC">
              <w:t>had</w:t>
            </w:r>
            <w:r>
              <w:t xml:space="preserve"> taken account of</w:t>
            </w:r>
            <w:r w:rsidR="008A00DA">
              <w:t xml:space="preserve"> </w:t>
            </w:r>
            <w:r w:rsidR="00C61CD3">
              <w:t>the current context of student engagement, and our new Strategic Plan</w:t>
            </w:r>
            <w:r>
              <w:t xml:space="preserve">, which </w:t>
            </w:r>
            <w:r w:rsidR="00AC02EC">
              <w:t>would then</w:t>
            </w:r>
            <w:r>
              <w:t xml:space="preserve"> have a bearing on its content and aims over the 3 year lifecycle.</w:t>
            </w:r>
          </w:p>
          <w:p w:rsidR="008A5871" w:rsidRDefault="008A5871" w:rsidP="0042248C">
            <w:pPr>
              <w:pStyle w:val="PCBODYTEXT"/>
            </w:pPr>
          </w:p>
          <w:p w:rsidR="0070125D" w:rsidRDefault="008A5871" w:rsidP="0042248C">
            <w:pPr>
              <w:pStyle w:val="PCBODYTEXT"/>
            </w:pPr>
            <w:r>
              <w:t xml:space="preserve">RO confirmed that the </w:t>
            </w:r>
            <w:r w:rsidR="00AC02EC">
              <w:t>SES</w:t>
            </w:r>
            <w:r>
              <w:t xml:space="preserve"> had been circulated extensively for consultation, including to PCSA, and that it was now with this Committee </w:t>
            </w:r>
            <w:r w:rsidR="0070125D">
              <w:t>for approval.</w:t>
            </w:r>
          </w:p>
          <w:p w:rsidR="0070125D" w:rsidRDefault="0070125D" w:rsidP="0042248C">
            <w:pPr>
              <w:pStyle w:val="PCBODYTEXT"/>
            </w:pPr>
          </w:p>
          <w:p w:rsidR="0070125D" w:rsidRDefault="0070125D" w:rsidP="0042248C">
            <w:pPr>
              <w:pStyle w:val="PCBODYTEXT"/>
            </w:pPr>
            <w:r>
              <w:rPr>
                <w:b/>
              </w:rPr>
              <w:t>Approved.</w:t>
            </w:r>
          </w:p>
          <w:p w:rsidR="008A5871" w:rsidRDefault="008A5871" w:rsidP="0042248C">
            <w:pPr>
              <w:pStyle w:val="PCBODYTEXT"/>
            </w:pPr>
          </w:p>
          <w:p w:rsidR="008A5871" w:rsidRPr="008A5871" w:rsidRDefault="008A5871" w:rsidP="0042248C">
            <w:pPr>
              <w:pStyle w:val="PCBODYTEXT"/>
            </w:pPr>
            <w:r>
              <w:t>The Committee approved the Student Engagement Strategy</w:t>
            </w:r>
            <w:r w:rsidR="00305C75">
              <w:t>, subject to the change of wording</w:t>
            </w:r>
            <w:r w:rsidR="00AC02EC">
              <w:t xml:space="preserve"> (</w:t>
            </w:r>
            <w:r w:rsidR="00305C75">
              <w:t>at page 7 (point 3), 3</w:t>
            </w:r>
            <w:r w:rsidR="00305C75" w:rsidRPr="008A5871">
              <w:rPr>
                <w:vertAlign w:val="superscript"/>
              </w:rPr>
              <w:t>rd</w:t>
            </w:r>
            <w:r w:rsidR="00305C75">
              <w:t xml:space="preserve"> bullet point</w:t>
            </w:r>
            <w:r w:rsidR="00AC02EC">
              <w:t>)</w:t>
            </w:r>
            <w:r w:rsidR="00305C75">
              <w:t>, from: “informal focus groups” to: “informal methods of gathering feedback”.</w:t>
            </w:r>
          </w:p>
          <w:p w:rsidR="00266D1F" w:rsidRPr="00C63D1A" w:rsidRDefault="00266D1F" w:rsidP="0042248C">
            <w:pPr>
              <w:pStyle w:val="PCBODYTEXT"/>
            </w:pPr>
          </w:p>
        </w:tc>
        <w:tc>
          <w:tcPr>
            <w:tcW w:w="1329" w:type="dxa"/>
            <w:tcBorders>
              <w:left w:val="single" w:sz="4" w:space="0" w:color="auto"/>
            </w:tcBorders>
          </w:tcPr>
          <w:p w:rsidR="00C63D1A" w:rsidRDefault="00C63D1A"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Default="007A2F29" w:rsidP="00744C62">
            <w:pPr>
              <w:pStyle w:val="PCBODYTEXT"/>
            </w:pPr>
          </w:p>
          <w:p w:rsidR="007A2F29" w:rsidRPr="007A2F29" w:rsidRDefault="007A2F29" w:rsidP="00744C62">
            <w:pPr>
              <w:pStyle w:val="PCBODYTEXT"/>
              <w:rPr>
                <w:b/>
              </w:rPr>
            </w:pPr>
            <w:r w:rsidRPr="007A2F29">
              <w:rPr>
                <w:b/>
              </w:rPr>
              <w:t>RO</w:t>
            </w:r>
          </w:p>
          <w:p w:rsidR="007A2F29" w:rsidRDefault="007A2F29" w:rsidP="00744C62">
            <w:pPr>
              <w:pStyle w:val="PCBODYTEXT"/>
            </w:pPr>
          </w:p>
          <w:p w:rsidR="000967D9" w:rsidRPr="006B775E" w:rsidRDefault="000967D9" w:rsidP="00744C62">
            <w:pPr>
              <w:pStyle w:val="PCBODYTEXT"/>
            </w:pPr>
          </w:p>
        </w:tc>
      </w:tr>
      <w:tr w:rsidR="00FA1063" w:rsidRPr="006B775E" w:rsidTr="004478C6">
        <w:tc>
          <w:tcPr>
            <w:tcW w:w="831" w:type="dxa"/>
            <w:noWrap/>
          </w:tcPr>
          <w:p w:rsidR="00FA1063" w:rsidRPr="004E5740" w:rsidRDefault="005F541B" w:rsidP="00744C62">
            <w:pPr>
              <w:pStyle w:val="PCBODYTEXT"/>
              <w:rPr>
                <w:b/>
              </w:rPr>
            </w:pPr>
            <w:r>
              <w:rPr>
                <w:b/>
              </w:rPr>
              <w:t>11</w:t>
            </w:r>
          </w:p>
        </w:tc>
        <w:tc>
          <w:tcPr>
            <w:tcW w:w="7843" w:type="dxa"/>
            <w:tcBorders>
              <w:right w:val="single" w:sz="4" w:space="0" w:color="auto"/>
            </w:tcBorders>
            <w:noWrap/>
          </w:tcPr>
          <w:p w:rsidR="00FA1063" w:rsidRDefault="00130585" w:rsidP="00744C62">
            <w:pPr>
              <w:pStyle w:val="PCBODYTEXT"/>
              <w:rPr>
                <w:b/>
              </w:rPr>
            </w:pPr>
            <w:r w:rsidRPr="00130585">
              <w:rPr>
                <w:b/>
              </w:rPr>
              <w:t>Remit and Role of Committees</w:t>
            </w:r>
          </w:p>
        </w:tc>
        <w:tc>
          <w:tcPr>
            <w:tcW w:w="1329" w:type="dxa"/>
            <w:tcBorders>
              <w:left w:val="single" w:sz="4" w:space="0" w:color="auto"/>
            </w:tcBorders>
          </w:tcPr>
          <w:p w:rsidR="00FA1063" w:rsidRPr="006B775E" w:rsidRDefault="00FA1063" w:rsidP="00744C62">
            <w:pPr>
              <w:pStyle w:val="PCBODYTEXT"/>
            </w:pPr>
          </w:p>
        </w:tc>
      </w:tr>
      <w:tr w:rsidR="00C63D1A" w:rsidRPr="006B775E" w:rsidTr="004478C6">
        <w:tc>
          <w:tcPr>
            <w:tcW w:w="831" w:type="dxa"/>
            <w:noWrap/>
          </w:tcPr>
          <w:p w:rsidR="00C63D1A" w:rsidRPr="00712C99" w:rsidRDefault="00130585" w:rsidP="00744C62">
            <w:pPr>
              <w:pStyle w:val="PCBODYTEXT"/>
              <w:rPr>
                <w:b/>
              </w:rPr>
            </w:pPr>
            <w:r>
              <w:rPr>
                <w:b/>
              </w:rPr>
              <w:t>*</w:t>
            </w:r>
            <w:r w:rsidR="005F541B">
              <w:rPr>
                <w:b/>
              </w:rPr>
              <w:t>11</w:t>
            </w:r>
            <w:r w:rsidR="00C63D1A">
              <w:rPr>
                <w:b/>
              </w:rPr>
              <w:t>.1</w:t>
            </w:r>
          </w:p>
        </w:tc>
        <w:tc>
          <w:tcPr>
            <w:tcW w:w="7843" w:type="dxa"/>
            <w:tcBorders>
              <w:right w:val="single" w:sz="4" w:space="0" w:color="auto"/>
            </w:tcBorders>
            <w:noWrap/>
          </w:tcPr>
          <w:p w:rsidR="00C63D1A" w:rsidRDefault="00130585" w:rsidP="00744C62">
            <w:pPr>
              <w:pStyle w:val="PCBODYTEXT"/>
            </w:pPr>
            <w:r w:rsidRPr="00130585">
              <w:rPr>
                <w:b/>
              </w:rPr>
              <w:t>Draft Revised Committee Terms of Reference</w:t>
            </w:r>
          </w:p>
          <w:p w:rsidR="00130585" w:rsidRDefault="00130585" w:rsidP="00130585">
            <w:pPr>
              <w:pStyle w:val="PCBODYTEXT"/>
            </w:pPr>
          </w:p>
          <w:p w:rsidR="00305C75" w:rsidRDefault="006A2611" w:rsidP="00130585">
            <w:pPr>
              <w:pStyle w:val="PCBODYTEXT"/>
            </w:pPr>
            <w:r>
              <w:t xml:space="preserve">MM </w:t>
            </w:r>
            <w:r w:rsidR="00305C75">
              <w:t xml:space="preserve">reiterated that this document had been extensively </w:t>
            </w:r>
            <w:r>
              <w:t>discussed at</w:t>
            </w:r>
            <w:r w:rsidR="00305C75">
              <w:t xml:space="preserve"> the </w:t>
            </w:r>
            <w:r>
              <w:t>last meeting</w:t>
            </w:r>
            <w:r w:rsidR="00305C75">
              <w:t xml:space="preserve">, where </w:t>
            </w:r>
            <w:r w:rsidR="00C61CD3">
              <w:t xml:space="preserve">membership in particular has been </w:t>
            </w:r>
            <w:r w:rsidR="00DE6499">
              <w:t>discussed. The</w:t>
            </w:r>
            <w:r w:rsidR="00C61CD3">
              <w:t xml:space="preserve"> review of the Terms of Reference and Membership were driven by a desire to ensure that the Committee reflected the academic student journey, and that the Board of Management were more fully represented. </w:t>
            </w:r>
            <w:r w:rsidR="00305C75">
              <w:t>Following those discussions this further revised d</w:t>
            </w:r>
            <w:r w:rsidR="00AC02EC">
              <w:t>raft of Membership and TOR had</w:t>
            </w:r>
            <w:r w:rsidR="00305C75">
              <w:t xml:space="preserve"> been provided to this Committee for discussion and approval, with a view to it going to the Board of Management meeting in June.  </w:t>
            </w:r>
          </w:p>
          <w:p w:rsidR="00305C75" w:rsidRDefault="00305C75" w:rsidP="00130585">
            <w:pPr>
              <w:pStyle w:val="PCBODYTEXT"/>
            </w:pPr>
          </w:p>
          <w:p w:rsidR="006A2611" w:rsidRDefault="00305C75" w:rsidP="00130585">
            <w:pPr>
              <w:pStyle w:val="PCBODYTEXT"/>
            </w:pPr>
            <w:r>
              <w:t>The p</w:t>
            </w:r>
            <w:r w:rsidR="006A2611">
              <w:t xml:space="preserve">roposal </w:t>
            </w:r>
            <w:r>
              <w:t xml:space="preserve">was </w:t>
            </w:r>
            <w:r w:rsidR="006A2611">
              <w:t xml:space="preserve">for </w:t>
            </w:r>
            <w:r>
              <w:t xml:space="preserve">this </w:t>
            </w:r>
            <w:r w:rsidR="006A2611">
              <w:t xml:space="preserve">new TOR </w:t>
            </w:r>
            <w:r w:rsidR="00C61CD3">
              <w:t xml:space="preserve">and membership </w:t>
            </w:r>
            <w:r>
              <w:t xml:space="preserve">to </w:t>
            </w:r>
            <w:r w:rsidR="006A2611">
              <w:t xml:space="preserve">be in place for </w:t>
            </w:r>
            <w:r>
              <w:t>20</w:t>
            </w:r>
            <w:r w:rsidR="006A2611">
              <w:t>17-18.</w:t>
            </w:r>
          </w:p>
          <w:p w:rsidR="006A2611" w:rsidRDefault="006A2611" w:rsidP="00130585">
            <w:pPr>
              <w:pStyle w:val="PCBODYTEXT"/>
            </w:pPr>
          </w:p>
          <w:p w:rsidR="006A2611" w:rsidRDefault="006A2611" w:rsidP="00130585">
            <w:pPr>
              <w:pStyle w:val="PCBODYTEXT"/>
            </w:pPr>
            <w:r>
              <w:t xml:space="preserve">BC </w:t>
            </w:r>
            <w:r w:rsidR="00305C75">
              <w:t xml:space="preserve">said he was </w:t>
            </w:r>
            <w:r>
              <w:t xml:space="preserve">happy with the </w:t>
            </w:r>
            <w:r w:rsidR="00305C75">
              <w:t xml:space="preserve">quorum being </w:t>
            </w:r>
            <w:r w:rsidRPr="00DE6499">
              <w:t>7</w:t>
            </w:r>
            <w:r>
              <w:t xml:space="preserve">, but </w:t>
            </w:r>
            <w:r w:rsidR="00305C75">
              <w:t xml:space="preserve">he thought that, </w:t>
            </w:r>
            <w:r w:rsidR="008A00DA">
              <w:t xml:space="preserve">the </w:t>
            </w:r>
            <w:r>
              <w:t xml:space="preserve">quorum should </w:t>
            </w:r>
            <w:r w:rsidR="00B91940">
              <w:t xml:space="preserve">include </w:t>
            </w:r>
            <w:r>
              <w:t>at least one independent Board member.</w:t>
            </w:r>
          </w:p>
          <w:p w:rsidR="00A62141" w:rsidRDefault="00A62141" w:rsidP="00130585">
            <w:pPr>
              <w:pStyle w:val="PCBODYTEXT"/>
            </w:pPr>
          </w:p>
          <w:p w:rsidR="00305C75" w:rsidRDefault="008A00DA" w:rsidP="00305C75">
            <w:pPr>
              <w:pStyle w:val="PCBODYTEXT"/>
            </w:pPr>
            <w:r>
              <w:rPr>
                <w:b/>
              </w:rPr>
              <w:t>Proposed and Noted</w:t>
            </w:r>
            <w:r w:rsidR="00F94166">
              <w:rPr>
                <w:b/>
              </w:rPr>
              <w:t>: Quorum</w:t>
            </w:r>
            <w:r w:rsidR="00305C75">
              <w:t>.</w:t>
            </w:r>
          </w:p>
          <w:p w:rsidR="00305C75" w:rsidRDefault="00305C75" w:rsidP="00130585">
            <w:pPr>
              <w:pStyle w:val="PCBODYTEXT"/>
            </w:pPr>
          </w:p>
          <w:p w:rsidR="00305C75" w:rsidRDefault="00305C75" w:rsidP="00305C75">
            <w:pPr>
              <w:pStyle w:val="PCBODYTEXT"/>
            </w:pPr>
            <w:r>
              <w:lastRenderedPageBreak/>
              <w:t xml:space="preserve">The Committee </w:t>
            </w:r>
            <w:r w:rsidR="003F08F4">
              <w:t xml:space="preserve">agreed </w:t>
            </w:r>
            <w:r>
              <w:t xml:space="preserve">the quorum </w:t>
            </w:r>
            <w:r w:rsidR="003F08F4">
              <w:t xml:space="preserve">number </w:t>
            </w:r>
            <w:r>
              <w:t>should be 7</w:t>
            </w:r>
            <w:r w:rsidR="003F08F4">
              <w:t xml:space="preserve">, subject to the following caveat: </w:t>
            </w:r>
            <w:r>
              <w:t>the quorum should include at least one independent Board member.</w:t>
            </w:r>
          </w:p>
          <w:p w:rsidR="00305C75" w:rsidRDefault="00305C75" w:rsidP="00130585">
            <w:pPr>
              <w:pStyle w:val="PCBODYTEXT"/>
            </w:pPr>
          </w:p>
          <w:p w:rsidR="00305C75" w:rsidRDefault="008A00DA" w:rsidP="00130585">
            <w:pPr>
              <w:pStyle w:val="PCBODYTEXT"/>
            </w:pPr>
            <w:r>
              <w:rPr>
                <w:b/>
              </w:rPr>
              <w:t>Proposed and Noted</w:t>
            </w:r>
            <w:r w:rsidR="00F94166">
              <w:rPr>
                <w:b/>
              </w:rPr>
              <w:t>: Committee Name</w:t>
            </w:r>
            <w:r w:rsidR="00305C75">
              <w:rPr>
                <w:b/>
              </w:rPr>
              <w:t>.</w:t>
            </w:r>
          </w:p>
          <w:p w:rsidR="00305C75" w:rsidRDefault="00305C75" w:rsidP="00130585">
            <w:pPr>
              <w:pStyle w:val="PCBODYTEXT"/>
            </w:pPr>
          </w:p>
          <w:p w:rsidR="00A62141" w:rsidRDefault="002717E1" w:rsidP="00130585">
            <w:pPr>
              <w:pStyle w:val="PCBODYTEXT"/>
            </w:pPr>
            <w:r>
              <w:t>The Committee proposed</w:t>
            </w:r>
            <w:r w:rsidR="003F08F4">
              <w:t xml:space="preserve"> </w:t>
            </w:r>
            <w:r w:rsidR="00305C75">
              <w:t xml:space="preserve">the name of the </w:t>
            </w:r>
            <w:r w:rsidR="00A62141">
              <w:t>committee</w:t>
            </w:r>
            <w:r w:rsidR="003F08F4">
              <w:t>, which</w:t>
            </w:r>
            <w:r w:rsidR="00A62141">
              <w:t xml:space="preserve"> </w:t>
            </w:r>
            <w:r w:rsidR="003F08F4">
              <w:t>should now be</w:t>
            </w:r>
            <w:r w:rsidR="00A62141">
              <w:t xml:space="preserve">: </w:t>
            </w:r>
            <w:r w:rsidR="003F08F4">
              <w:t xml:space="preserve">The </w:t>
            </w:r>
            <w:r w:rsidR="00A62141">
              <w:t xml:space="preserve">Student </w:t>
            </w:r>
            <w:r w:rsidR="00922760">
              <w:t xml:space="preserve">Academic </w:t>
            </w:r>
            <w:r w:rsidR="00A62141">
              <w:t>Experience Committee.</w:t>
            </w:r>
            <w:r w:rsidR="00922760">
              <w:t xml:space="preserve"> </w:t>
            </w:r>
          </w:p>
          <w:p w:rsidR="003F08F4" w:rsidRDefault="003F08F4" w:rsidP="00130585">
            <w:pPr>
              <w:pStyle w:val="PCBODYTEXT"/>
            </w:pPr>
          </w:p>
          <w:p w:rsidR="003F08F4" w:rsidRPr="003F08F4" w:rsidRDefault="002717E1" w:rsidP="00130585">
            <w:pPr>
              <w:pStyle w:val="PCBODYTEXT"/>
              <w:rPr>
                <w:b/>
              </w:rPr>
            </w:pPr>
            <w:r>
              <w:rPr>
                <w:b/>
              </w:rPr>
              <w:t>Proposed and Noted</w:t>
            </w:r>
            <w:r w:rsidR="00F94166">
              <w:rPr>
                <w:b/>
              </w:rPr>
              <w:t>: Terms of Reference</w:t>
            </w:r>
            <w:r w:rsidR="003F08F4" w:rsidRPr="003F08F4">
              <w:rPr>
                <w:b/>
              </w:rPr>
              <w:t>.</w:t>
            </w:r>
          </w:p>
          <w:p w:rsidR="003F08F4" w:rsidRDefault="003F08F4" w:rsidP="00130585">
            <w:pPr>
              <w:pStyle w:val="PCBODYTEXT"/>
            </w:pPr>
          </w:p>
          <w:p w:rsidR="003F08F4" w:rsidRDefault="003F08F4" w:rsidP="00130585">
            <w:pPr>
              <w:pStyle w:val="PCBODYTEXT"/>
            </w:pPr>
            <w:r>
              <w:t>The Committee agreed the TOR subject to the following changes:</w:t>
            </w:r>
          </w:p>
          <w:p w:rsidR="003F08F4" w:rsidRDefault="003F08F4" w:rsidP="00130585">
            <w:pPr>
              <w:pStyle w:val="PCBODYTEXT"/>
            </w:pPr>
          </w:p>
          <w:p w:rsidR="00A62141" w:rsidRDefault="003F08F4" w:rsidP="00130585">
            <w:pPr>
              <w:pStyle w:val="PCBODYTEXT"/>
            </w:pPr>
            <w:r>
              <w:t>P</w:t>
            </w:r>
            <w:r w:rsidR="00A62141">
              <w:t>oint 2</w:t>
            </w:r>
            <w:r>
              <w:t xml:space="preserve">: should now read:  </w:t>
            </w:r>
            <w:r w:rsidR="00A62141">
              <w:t xml:space="preserve">“Ensure that the student academic experience </w:t>
            </w:r>
            <w:r w:rsidR="00922760">
              <w:t>is continually benchmarked and reviewed in the context</w:t>
            </w:r>
            <w:r>
              <w:t xml:space="preserve"> of best practice in the sector.”</w:t>
            </w:r>
          </w:p>
          <w:p w:rsidR="00922760" w:rsidRDefault="00922760" w:rsidP="00130585">
            <w:pPr>
              <w:pStyle w:val="PCBODYTEXT"/>
            </w:pPr>
          </w:p>
          <w:p w:rsidR="00922760" w:rsidRDefault="001F1C76" w:rsidP="00130585">
            <w:pPr>
              <w:pStyle w:val="PCBODYTEXT"/>
            </w:pPr>
            <w:r>
              <w:t xml:space="preserve">Point 6: </w:t>
            </w:r>
            <w:r w:rsidR="003F08F4">
              <w:t xml:space="preserve">should now commence with: </w:t>
            </w:r>
            <w:r>
              <w:t>“Monitor the College’s contribution</w:t>
            </w:r>
            <w:r w:rsidR="003F08F4">
              <w:t xml:space="preserve"> to the Regional …</w:t>
            </w:r>
            <w:r>
              <w:t>…”</w:t>
            </w:r>
          </w:p>
          <w:p w:rsidR="001F1C76" w:rsidRDefault="001F1C76" w:rsidP="00130585">
            <w:pPr>
              <w:pStyle w:val="PCBODYTEXT"/>
            </w:pPr>
          </w:p>
          <w:p w:rsidR="001F1C76" w:rsidRDefault="001F1C76" w:rsidP="00130585">
            <w:pPr>
              <w:pStyle w:val="PCBODYTEXT"/>
            </w:pPr>
            <w:r>
              <w:t xml:space="preserve">Point 8: </w:t>
            </w:r>
            <w:r w:rsidR="003F08F4">
              <w:t xml:space="preserve">should now commence: “Review and approve the College’s strategies that relate directly to the </w:t>
            </w:r>
            <w:r>
              <w:t xml:space="preserve">student experience, such as Learning and </w:t>
            </w:r>
            <w:r w:rsidR="003F08F4">
              <w:t>Teaching; Student Engagement</w:t>
            </w:r>
            <w:r w:rsidR="00C61CD3">
              <w:t>, RSKE, Access and Inclusion</w:t>
            </w:r>
            <w:r>
              <w:t>”.</w:t>
            </w:r>
          </w:p>
          <w:p w:rsidR="001F1C76" w:rsidRDefault="001F1C76" w:rsidP="00130585">
            <w:pPr>
              <w:pStyle w:val="PCBODYTEXT"/>
            </w:pPr>
          </w:p>
          <w:p w:rsidR="001F1C76" w:rsidRDefault="00023341" w:rsidP="00130585">
            <w:pPr>
              <w:pStyle w:val="PCBODYTEXT"/>
            </w:pPr>
            <w:r>
              <w:t xml:space="preserve">Point 9: </w:t>
            </w:r>
            <w:r w:rsidR="003F08F4">
              <w:t xml:space="preserve">should now commence: </w:t>
            </w:r>
            <w:r>
              <w:t>“Instigate actions it considers</w:t>
            </w:r>
            <w:r w:rsidR="003F08F4">
              <w:t xml:space="preserve"> appropriate </w:t>
            </w:r>
            <w:r>
              <w:t>…..”.</w:t>
            </w:r>
          </w:p>
          <w:p w:rsidR="000E3078" w:rsidRDefault="000E3078" w:rsidP="00130585">
            <w:pPr>
              <w:pStyle w:val="PCBODYTEXT"/>
            </w:pPr>
          </w:p>
          <w:p w:rsidR="000E3078" w:rsidRDefault="003F08F4" w:rsidP="00130585">
            <w:pPr>
              <w:pStyle w:val="PCBODYTEXT"/>
              <w:rPr>
                <w:b/>
              </w:rPr>
            </w:pPr>
            <w:r>
              <w:rPr>
                <w:b/>
              </w:rPr>
              <w:t>Membership</w:t>
            </w:r>
          </w:p>
          <w:p w:rsidR="003F08F4" w:rsidRPr="003F08F4" w:rsidRDefault="003F08F4" w:rsidP="00130585">
            <w:pPr>
              <w:pStyle w:val="PCBODYTEXT"/>
            </w:pPr>
          </w:p>
          <w:p w:rsidR="000E3078" w:rsidRDefault="00E04BBA" w:rsidP="00130585">
            <w:pPr>
              <w:pStyle w:val="PCBODYTEXT"/>
            </w:pPr>
            <w:r>
              <w:t xml:space="preserve">There was a wide ranging discussion about the membership, particularly with regard to those staff who </w:t>
            </w:r>
            <w:r w:rsidR="00C61CD3">
              <w:t xml:space="preserve">were proposed to be </w:t>
            </w:r>
            <w:r>
              <w:t>‘in attendance’ rather than full members of the committee.</w:t>
            </w:r>
          </w:p>
          <w:p w:rsidR="00E04BBA" w:rsidRDefault="00E04BBA" w:rsidP="00130585">
            <w:pPr>
              <w:pStyle w:val="PCBODYTEXT"/>
            </w:pPr>
          </w:p>
          <w:p w:rsidR="001B74AC" w:rsidRDefault="00F94166" w:rsidP="00130585">
            <w:pPr>
              <w:pStyle w:val="PCBODYTEXT"/>
            </w:pPr>
            <w:r>
              <w:t xml:space="preserve">It was agreed that </w:t>
            </w:r>
            <w:r w:rsidR="00C61CD3">
              <w:t xml:space="preserve">pending </w:t>
            </w:r>
            <w:r>
              <w:t xml:space="preserve">further </w:t>
            </w:r>
            <w:r w:rsidR="00C61CD3">
              <w:t xml:space="preserve">confirmation </w:t>
            </w:r>
            <w:r w:rsidR="001B74AC">
              <w:t>o</w:t>
            </w:r>
            <w:r w:rsidR="00C61CD3">
              <w:t>f</w:t>
            </w:r>
            <w:r w:rsidR="001B74AC">
              <w:t xml:space="preserve"> </w:t>
            </w:r>
            <w:r>
              <w:t xml:space="preserve">the composition of the </w:t>
            </w:r>
            <w:r w:rsidR="001B74AC">
              <w:t xml:space="preserve">membership </w:t>
            </w:r>
            <w:r w:rsidR="00C61CD3">
              <w:t xml:space="preserve">for this specific committee in relation to the Board of Management, </w:t>
            </w:r>
            <w:r w:rsidR="00F9336C">
              <w:t>the committee membership should be comp</w:t>
            </w:r>
            <w:r w:rsidR="00636453">
              <w:t xml:space="preserve">rised of all members as named, </w:t>
            </w:r>
            <w:r w:rsidR="00F9336C">
              <w:t xml:space="preserve">ex officio as full members. This would be circulated to the Committee for confirmation. </w:t>
            </w:r>
          </w:p>
          <w:p w:rsidR="001B74AC" w:rsidRDefault="001B74AC" w:rsidP="00130585">
            <w:pPr>
              <w:pStyle w:val="PCBODYTEXT"/>
            </w:pPr>
          </w:p>
          <w:p w:rsidR="006A2611" w:rsidRDefault="00A83E83" w:rsidP="00F94166">
            <w:pPr>
              <w:pStyle w:val="PCBODYTEXT"/>
            </w:pPr>
            <w:r>
              <w:rPr>
                <w:b/>
              </w:rPr>
              <w:t>AP:</w:t>
            </w:r>
            <w:r>
              <w:t xml:space="preserve">  </w:t>
            </w:r>
            <w:r w:rsidR="00F9336C">
              <w:t>Confirmation of the</w:t>
            </w:r>
            <w:r w:rsidR="00636453">
              <w:t xml:space="preserve"> </w:t>
            </w:r>
            <w:r>
              <w:t>composition of the membership and Committee</w:t>
            </w:r>
            <w:r w:rsidR="00636453">
              <w:t xml:space="preserve"> members to be emailed</w:t>
            </w:r>
            <w:r>
              <w:t>.</w:t>
            </w:r>
          </w:p>
          <w:p w:rsidR="00A83E83" w:rsidRPr="00A83E83" w:rsidRDefault="00A83E83" w:rsidP="00F94166">
            <w:pPr>
              <w:pStyle w:val="PCBODYTEXT"/>
            </w:pPr>
          </w:p>
        </w:tc>
        <w:tc>
          <w:tcPr>
            <w:tcW w:w="1329" w:type="dxa"/>
            <w:tcBorders>
              <w:left w:val="single" w:sz="4" w:space="0" w:color="auto"/>
            </w:tcBorders>
          </w:tcPr>
          <w:p w:rsidR="00C63D1A" w:rsidRDefault="00C63D1A"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A83E83" w:rsidRDefault="00A83E83" w:rsidP="00744C62">
            <w:pPr>
              <w:pStyle w:val="PCBODYTEXT"/>
            </w:pPr>
          </w:p>
          <w:p w:rsidR="00636453" w:rsidRDefault="00636453" w:rsidP="00744C62">
            <w:pPr>
              <w:pStyle w:val="PCBODYTEXT"/>
              <w:rPr>
                <w:b/>
              </w:rPr>
            </w:pPr>
          </w:p>
          <w:p w:rsidR="00636453" w:rsidRDefault="00636453" w:rsidP="00744C62">
            <w:pPr>
              <w:pStyle w:val="PCBODYTEXT"/>
              <w:rPr>
                <w:b/>
              </w:rPr>
            </w:pPr>
          </w:p>
          <w:p w:rsidR="00636453" w:rsidRDefault="00636453" w:rsidP="00744C62">
            <w:pPr>
              <w:pStyle w:val="PCBODYTEXT"/>
              <w:rPr>
                <w:b/>
              </w:rPr>
            </w:pPr>
          </w:p>
          <w:p w:rsidR="00636453" w:rsidRDefault="00636453" w:rsidP="00744C62">
            <w:pPr>
              <w:pStyle w:val="PCBODYTEXT"/>
              <w:rPr>
                <w:b/>
              </w:rPr>
            </w:pPr>
          </w:p>
          <w:p w:rsidR="00636453" w:rsidRDefault="00636453" w:rsidP="00744C62">
            <w:pPr>
              <w:pStyle w:val="PCBODYTEXT"/>
              <w:rPr>
                <w:b/>
              </w:rPr>
            </w:pPr>
          </w:p>
          <w:p w:rsidR="00636453" w:rsidRDefault="00636453" w:rsidP="00744C62">
            <w:pPr>
              <w:pStyle w:val="PCBODYTEXT"/>
              <w:rPr>
                <w:b/>
              </w:rPr>
            </w:pPr>
          </w:p>
          <w:p w:rsidR="00636453" w:rsidRDefault="00636453" w:rsidP="00744C62">
            <w:pPr>
              <w:pStyle w:val="PCBODYTEXT"/>
              <w:rPr>
                <w:b/>
              </w:rPr>
            </w:pPr>
          </w:p>
          <w:p w:rsidR="00636453" w:rsidRDefault="00636453" w:rsidP="00744C62">
            <w:pPr>
              <w:pStyle w:val="PCBODYTEXT"/>
              <w:rPr>
                <w:b/>
              </w:rPr>
            </w:pPr>
          </w:p>
          <w:p w:rsidR="00A83E83" w:rsidRDefault="00A83E83" w:rsidP="00744C62">
            <w:pPr>
              <w:pStyle w:val="PCBODYTEXT"/>
            </w:pPr>
            <w:r>
              <w:rPr>
                <w:b/>
              </w:rPr>
              <w:t>Chair</w:t>
            </w:r>
          </w:p>
          <w:p w:rsidR="00A83E83" w:rsidRPr="00A83E83" w:rsidRDefault="00A83E83" w:rsidP="00744C62">
            <w:pPr>
              <w:pStyle w:val="PCBODYTEXT"/>
            </w:pPr>
          </w:p>
        </w:tc>
      </w:tr>
      <w:tr w:rsidR="00130585" w:rsidRPr="006B775E" w:rsidTr="004478C6">
        <w:tc>
          <w:tcPr>
            <w:tcW w:w="831" w:type="dxa"/>
            <w:noWrap/>
          </w:tcPr>
          <w:p w:rsidR="00130585" w:rsidRDefault="00130585" w:rsidP="00744C62">
            <w:pPr>
              <w:pStyle w:val="PCBODYTEXT"/>
              <w:rPr>
                <w:b/>
              </w:rPr>
            </w:pPr>
            <w:r>
              <w:rPr>
                <w:b/>
              </w:rPr>
              <w:lastRenderedPageBreak/>
              <w:t>*11.2</w:t>
            </w:r>
          </w:p>
        </w:tc>
        <w:tc>
          <w:tcPr>
            <w:tcW w:w="7843" w:type="dxa"/>
            <w:tcBorders>
              <w:right w:val="single" w:sz="4" w:space="0" w:color="auto"/>
            </w:tcBorders>
            <w:noWrap/>
          </w:tcPr>
          <w:p w:rsidR="00130585" w:rsidRDefault="00130585" w:rsidP="00744C62">
            <w:pPr>
              <w:pStyle w:val="PCBODYTEXT"/>
            </w:pPr>
            <w:r w:rsidRPr="00130585">
              <w:rPr>
                <w:b/>
              </w:rPr>
              <w:t>Plan of Work for the Committee 2016-17</w:t>
            </w:r>
          </w:p>
          <w:p w:rsidR="00130585" w:rsidRDefault="00130585" w:rsidP="00744C62">
            <w:pPr>
              <w:pStyle w:val="PCBODYTEXT"/>
            </w:pPr>
          </w:p>
          <w:p w:rsidR="00A83E83" w:rsidRDefault="00A83E83" w:rsidP="00744C62">
            <w:pPr>
              <w:pStyle w:val="PCBODYTEXT"/>
            </w:pPr>
            <w:r>
              <w:t xml:space="preserve">The Committee reviewed the </w:t>
            </w:r>
            <w:r w:rsidR="000A6AA2">
              <w:t>P</w:t>
            </w:r>
            <w:r>
              <w:t xml:space="preserve">lan </w:t>
            </w:r>
            <w:r w:rsidR="000A6AA2">
              <w:t xml:space="preserve">of Work </w:t>
            </w:r>
            <w:r>
              <w:t>for meeting 3, 17 May 2017.</w:t>
            </w:r>
          </w:p>
          <w:p w:rsidR="00A83E83" w:rsidRDefault="00A83E83" w:rsidP="00744C62">
            <w:pPr>
              <w:pStyle w:val="PCBODYTEXT"/>
            </w:pPr>
          </w:p>
          <w:p w:rsidR="00130585" w:rsidRDefault="001B74AC" w:rsidP="00744C62">
            <w:pPr>
              <w:pStyle w:val="PCBODYTEXT"/>
            </w:pPr>
            <w:r>
              <w:t>Strat</w:t>
            </w:r>
            <w:r w:rsidR="00A83E83">
              <w:t xml:space="preserve">egic </w:t>
            </w:r>
            <w:r>
              <w:t xml:space="preserve">Planning:  </w:t>
            </w:r>
            <w:r w:rsidR="00A83E83">
              <w:t>The 20</w:t>
            </w:r>
            <w:r>
              <w:t>16-17 Prelim</w:t>
            </w:r>
            <w:r w:rsidR="00A83E83">
              <w:t>inary</w:t>
            </w:r>
            <w:r>
              <w:t xml:space="preserve"> Progress Report </w:t>
            </w:r>
            <w:r w:rsidR="00A83E83">
              <w:t>to be removed from the list as this won’t be available.</w:t>
            </w:r>
          </w:p>
          <w:p w:rsidR="001B74AC" w:rsidRDefault="001B74AC" w:rsidP="00744C62">
            <w:pPr>
              <w:pStyle w:val="PCBODYTEXT"/>
            </w:pPr>
          </w:p>
          <w:p w:rsidR="001B74AC" w:rsidRDefault="001B74AC" w:rsidP="00744C62">
            <w:pPr>
              <w:pStyle w:val="PCBODYTEXT"/>
            </w:pPr>
            <w:r>
              <w:t>Curriculum:  Quality Review Outcomes</w:t>
            </w:r>
            <w:r w:rsidR="00A83E83">
              <w:t>: JB will give a</w:t>
            </w:r>
            <w:r>
              <w:t xml:space="preserve"> verbal update </w:t>
            </w:r>
            <w:r w:rsidR="00F9336C">
              <w:t>given the timing of the committee</w:t>
            </w:r>
            <w:r>
              <w:t>.</w:t>
            </w:r>
          </w:p>
          <w:p w:rsidR="001B74AC" w:rsidRDefault="001B74AC" w:rsidP="00744C62">
            <w:pPr>
              <w:pStyle w:val="PCBODYTEXT"/>
            </w:pPr>
          </w:p>
          <w:p w:rsidR="001B74AC" w:rsidRDefault="001B74AC" w:rsidP="00744C62">
            <w:pPr>
              <w:pStyle w:val="PCBODYTEXT"/>
            </w:pPr>
            <w:r>
              <w:t xml:space="preserve">Engagement: </w:t>
            </w:r>
            <w:r w:rsidR="00A83E83">
              <w:t>The item “</w:t>
            </w:r>
            <w:r>
              <w:t>CPP/</w:t>
            </w:r>
            <w:r w:rsidR="00A83E83">
              <w:t xml:space="preserve">Single </w:t>
            </w:r>
            <w:r>
              <w:t>Outcome Agreement</w:t>
            </w:r>
            <w:r w:rsidR="00A83E83">
              <w:t>” should</w:t>
            </w:r>
            <w:r w:rsidR="00636453">
              <w:t xml:space="preserve"> read CPP/ Loca</w:t>
            </w:r>
            <w:r w:rsidR="00F9336C">
              <w:t>lity Outcome Improvement Plans</w:t>
            </w:r>
            <w:r w:rsidR="00A83E83">
              <w:t>.</w:t>
            </w:r>
          </w:p>
          <w:p w:rsidR="001B74AC" w:rsidRDefault="001B74AC" w:rsidP="00744C62">
            <w:pPr>
              <w:pStyle w:val="PCBODYTEXT"/>
            </w:pPr>
          </w:p>
          <w:p w:rsidR="001B74AC" w:rsidRDefault="001B74AC" w:rsidP="00744C62">
            <w:pPr>
              <w:pStyle w:val="PCBODYTEXT"/>
            </w:pPr>
            <w:r>
              <w:t xml:space="preserve">External Review:  </w:t>
            </w:r>
            <w:r w:rsidR="00A83E83">
              <w:t>The “SQA Systems Development Audit” ha</w:t>
            </w:r>
            <w:r w:rsidR="00917387">
              <w:t>s changed its name to</w:t>
            </w:r>
            <w:r w:rsidR="00A83E83">
              <w:t>: “</w:t>
            </w:r>
            <w:r w:rsidR="008A55D6">
              <w:t>SQA Systems Verification Visit</w:t>
            </w:r>
            <w:r w:rsidR="00A83E83">
              <w:t>”.  This will not be</w:t>
            </w:r>
            <w:r w:rsidR="00917387">
              <w:t xml:space="preserve"> available</w:t>
            </w:r>
            <w:r w:rsidR="00A83E83">
              <w:t xml:space="preserve"> in time to report to the May meeting and so this will be scheduled for the </w:t>
            </w:r>
            <w:r w:rsidR="00917387">
              <w:t xml:space="preserve">first meeting in </w:t>
            </w:r>
            <w:r w:rsidR="00A83E83">
              <w:t>2017</w:t>
            </w:r>
            <w:r w:rsidR="00917387">
              <w:t xml:space="preserve">-18 </w:t>
            </w:r>
            <w:r w:rsidR="00A83E83">
              <w:t>instead.</w:t>
            </w:r>
          </w:p>
          <w:p w:rsidR="00A83E83" w:rsidRDefault="00A83E83" w:rsidP="00744C62">
            <w:pPr>
              <w:pStyle w:val="PCBODYTEXT"/>
            </w:pPr>
          </w:p>
          <w:p w:rsidR="00A83E83" w:rsidRDefault="00A83E83" w:rsidP="00744C62">
            <w:pPr>
              <w:pStyle w:val="PCBODYTEXT"/>
            </w:pPr>
            <w:r>
              <w:t>All other items on the Plan of Work were agreed.</w:t>
            </w:r>
          </w:p>
          <w:p w:rsidR="008A55D6" w:rsidRPr="00130585" w:rsidRDefault="008A55D6" w:rsidP="00A83E83">
            <w:pPr>
              <w:pStyle w:val="PCBODYTEXT"/>
            </w:pPr>
          </w:p>
        </w:tc>
        <w:tc>
          <w:tcPr>
            <w:tcW w:w="1329" w:type="dxa"/>
            <w:tcBorders>
              <w:left w:val="single" w:sz="4" w:space="0" w:color="auto"/>
            </w:tcBorders>
          </w:tcPr>
          <w:p w:rsidR="00130585" w:rsidRPr="000A6AA2" w:rsidRDefault="00130585" w:rsidP="00744C62">
            <w:pPr>
              <w:pStyle w:val="PCBODYTEXT"/>
              <w:rPr>
                <w:b/>
              </w:rPr>
            </w:pPr>
          </w:p>
          <w:p w:rsidR="000A6AA2" w:rsidRPr="000A6AA2" w:rsidRDefault="000A6AA2" w:rsidP="00744C62">
            <w:pPr>
              <w:pStyle w:val="PCBODYTEXT"/>
              <w:rPr>
                <w:b/>
              </w:rPr>
            </w:pPr>
          </w:p>
          <w:p w:rsidR="000A6AA2" w:rsidRPr="000A6AA2" w:rsidRDefault="000A6AA2" w:rsidP="00744C62">
            <w:pPr>
              <w:pStyle w:val="PCBODYTEXT"/>
              <w:rPr>
                <w:b/>
              </w:rPr>
            </w:pPr>
          </w:p>
          <w:p w:rsidR="000A6AA2" w:rsidRPr="000A6AA2" w:rsidRDefault="000A6AA2" w:rsidP="00744C62">
            <w:pPr>
              <w:pStyle w:val="PCBODYTEXT"/>
              <w:rPr>
                <w:b/>
              </w:rPr>
            </w:pPr>
          </w:p>
          <w:p w:rsidR="000A6AA2" w:rsidRPr="000A6AA2" w:rsidRDefault="000A6AA2" w:rsidP="00744C62">
            <w:pPr>
              <w:pStyle w:val="PCBODYTEXT"/>
              <w:rPr>
                <w:b/>
              </w:rPr>
            </w:pPr>
            <w:r w:rsidRPr="000A6AA2">
              <w:rPr>
                <w:b/>
              </w:rPr>
              <w:t>Clerk</w:t>
            </w:r>
          </w:p>
          <w:p w:rsidR="000A6AA2" w:rsidRPr="000A6AA2" w:rsidRDefault="000A6AA2" w:rsidP="00744C62">
            <w:pPr>
              <w:pStyle w:val="PCBODYTEXT"/>
              <w:rPr>
                <w:b/>
              </w:rPr>
            </w:pPr>
          </w:p>
          <w:p w:rsidR="000A6AA2" w:rsidRPr="000A6AA2" w:rsidRDefault="000A6AA2" w:rsidP="00744C62">
            <w:pPr>
              <w:pStyle w:val="PCBODYTEXT"/>
              <w:rPr>
                <w:b/>
              </w:rPr>
            </w:pPr>
          </w:p>
          <w:p w:rsidR="000A6AA2" w:rsidRPr="000A6AA2" w:rsidRDefault="000A6AA2" w:rsidP="00744C62">
            <w:pPr>
              <w:pStyle w:val="PCBODYTEXT"/>
              <w:rPr>
                <w:b/>
              </w:rPr>
            </w:pPr>
            <w:r w:rsidRPr="000A6AA2">
              <w:rPr>
                <w:b/>
              </w:rPr>
              <w:t>Clerk</w:t>
            </w:r>
          </w:p>
          <w:p w:rsidR="000A6AA2" w:rsidRPr="000A6AA2" w:rsidRDefault="000A6AA2" w:rsidP="00744C62">
            <w:pPr>
              <w:pStyle w:val="PCBODYTEXT"/>
              <w:rPr>
                <w:b/>
              </w:rPr>
            </w:pPr>
          </w:p>
          <w:p w:rsidR="000A6AA2" w:rsidRPr="000A6AA2" w:rsidRDefault="000A6AA2" w:rsidP="00744C62">
            <w:pPr>
              <w:pStyle w:val="PCBODYTEXT"/>
              <w:rPr>
                <w:b/>
              </w:rPr>
            </w:pPr>
          </w:p>
          <w:p w:rsidR="000A6AA2" w:rsidRPr="000A6AA2" w:rsidRDefault="000A6AA2" w:rsidP="00744C62">
            <w:pPr>
              <w:pStyle w:val="PCBODYTEXT"/>
              <w:rPr>
                <w:b/>
              </w:rPr>
            </w:pPr>
            <w:r w:rsidRPr="000A6AA2">
              <w:rPr>
                <w:b/>
              </w:rPr>
              <w:t>Clerk</w:t>
            </w:r>
          </w:p>
          <w:p w:rsidR="000A6AA2" w:rsidRPr="000A6AA2" w:rsidRDefault="000A6AA2" w:rsidP="00744C62">
            <w:pPr>
              <w:pStyle w:val="PCBODYTEXT"/>
              <w:rPr>
                <w:b/>
              </w:rPr>
            </w:pPr>
          </w:p>
          <w:p w:rsidR="000A6AA2" w:rsidRPr="000A6AA2" w:rsidRDefault="000A6AA2" w:rsidP="00744C62">
            <w:pPr>
              <w:pStyle w:val="PCBODYTEXT"/>
              <w:rPr>
                <w:b/>
              </w:rPr>
            </w:pPr>
          </w:p>
          <w:p w:rsidR="000A6AA2" w:rsidRPr="000A6AA2" w:rsidRDefault="000A6AA2" w:rsidP="00744C62">
            <w:pPr>
              <w:pStyle w:val="PCBODYTEXT"/>
              <w:rPr>
                <w:b/>
              </w:rPr>
            </w:pPr>
            <w:r w:rsidRPr="000A6AA2">
              <w:rPr>
                <w:b/>
              </w:rPr>
              <w:t>Clerk</w:t>
            </w:r>
          </w:p>
        </w:tc>
      </w:tr>
      <w:tr w:rsidR="00130585" w:rsidRPr="006B775E" w:rsidTr="003A7B28">
        <w:tc>
          <w:tcPr>
            <w:tcW w:w="831" w:type="dxa"/>
            <w:noWrap/>
          </w:tcPr>
          <w:p w:rsidR="00130585" w:rsidRPr="00130585" w:rsidRDefault="00130585" w:rsidP="00130585">
            <w:pPr>
              <w:pStyle w:val="PCBODYTEXT"/>
              <w:rPr>
                <w:b/>
              </w:rPr>
            </w:pPr>
            <w:r w:rsidRPr="00130585">
              <w:rPr>
                <w:b/>
              </w:rPr>
              <w:lastRenderedPageBreak/>
              <w:t>12</w:t>
            </w:r>
          </w:p>
        </w:tc>
        <w:tc>
          <w:tcPr>
            <w:tcW w:w="7843" w:type="dxa"/>
            <w:noWrap/>
          </w:tcPr>
          <w:p w:rsidR="00130585" w:rsidRPr="00130585" w:rsidRDefault="00130585" w:rsidP="00130585">
            <w:pPr>
              <w:pStyle w:val="PCBODYTEXT"/>
              <w:rPr>
                <w:b/>
              </w:rPr>
            </w:pPr>
            <w:r w:rsidRPr="00130585">
              <w:rPr>
                <w:b/>
              </w:rPr>
              <w:t>Standing Committees</w:t>
            </w:r>
          </w:p>
        </w:tc>
        <w:tc>
          <w:tcPr>
            <w:tcW w:w="1329" w:type="dxa"/>
            <w:tcBorders>
              <w:left w:val="single" w:sz="4" w:space="0" w:color="auto"/>
            </w:tcBorders>
          </w:tcPr>
          <w:p w:rsidR="00130585" w:rsidRPr="006B775E" w:rsidRDefault="00130585" w:rsidP="00130585">
            <w:pPr>
              <w:pStyle w:val="PCBODYTEXT"/>
            </w:pPr>
          </w:p>
        </w:tc>
      </w:tr>
      <w:tr w:rsidR="00130585" w:rsidRPr="006B775E" w:rsidTr="003A7B28">
        <w:tc>
          <w:tcPr>
            <w:tcW w:w="831" w:type="dxa"/>
            <w:noWrap/>
          </w:tcPr>
          <w:p w:rsidR="00130585" w:rsidRPr="00130585" w:rsidRDefault="00130585" w:rsidP="00130585">
            <w:pPr>
              <w:pStyle w:val="PCBODYTEXT"/>
              <w:rPr>
                <w:b/>
              </w:rPr>
            </w:pPr>
            <w:r w:rsidRPr="00130585">
              <w:rPr>
                <w:b/>
              </w:rPr>
              <w:t>12.1</w:t>
            </w:r>
          </w:p>
        </w:tc>
        <w:tc>
          <w:tcPr>
            <w:tcW w:w="7843" w:type="dxa"/>
            <w:noWrap/>
          </w:tcPr>
          <w:p w:rsidR="00130585" w:rsidRDefault="00130585" w:rsidP="00130585">
            <w:pPr>
              <w:pStyle w:val="PCBODYTEXT"/>
              <w:rPr>
                <w:color w:val="000000"/>
              </w:rPr>
            </w:pPr>
            <w:r w:rsidRPr="00130585">
              <w:rPr>
                <w:b/>
                <w:color w:val="000000"/>
              </w:rPr>
              <w:t>Quality Enhancement Committee – 26 January 2017 – Minutes</w:t>
            </w:r>
          </w:p>
          <w:p w:rsidR="00130585" w:rsidRDefault="00130585" w:rsidP="00130585">
            <w:pPr>
              <w:pStyle w:val="PCBODYTEXT"/>
              <w:rPr>
                <w:color w:val="000000"/>
              </w:rPr>
            </w:pPr>
          </w:p>
          <w:p w:rsidR="00020F3E" w:rsidRDefault="00020F3E" w:rsidP="00020F3E">
            <w:pPr>
              <w:pStyle w:val="PCBODYTEXT"/>
            </w:pPr>
            <w:r>
              <w:t>The minutes were n</w:t>
            </w:r>
            <w:r w:rsidR="000E3078">
              <w:t>oted</w:t>
            </w:r>
            <w:r>
              <w:t>.</w:t>
            </w:r>
          </w:p>
          <w:p w:rsidR="00020F3E" w:rsidRPr="00130585" w:rsidRDefault="00020F3E" w:rsidP="00020F3E">
            <w:pPr>
              <w:pStyle w:val="PCBODYTEXT"/>
            </w:pPr>
          </w:p>
        </w:tc>
        <w:tc>
          <w:tcPr>
            <w:tcW w:w="1329" w:type="dxa"/>
            <w:tcBorders>
              <w:left w:val="single" w:sz="4" w:space="0" w:color="auto"/>
            </w:tcBorders>
          </w:tcPr>
          <w:p w:rsidR="00130585" w:rsidRPr="006B775E" w:rsidRDefault="00130585" w:rsidP="00130585">
            <w:pPr>
              <w:pStyle w:val="PCBODYTEXT"/>
            </w:pPr>
          </w:p>
        </w:tc>
      </w:tr>
      <w:tr w:rsidR="00130585" w:rsidRPr="006B775E" w:rsidTr="003A7B28">
        <w:tc>
          <w:tcPr>
            <w:tcW w:w="831" w:type="dxa"/>
            <w:noWrap/>
          </w:tcPr>
          <w:p w:rsidR="00130585" w:rsidRPr="00130585" w:rsidRDefault="00130585" w:rsidP="00130585">
            <w:pPr>
              <w:pStyle w:val="PCBODYTEXT"/>
              <w:rPr>
                <w:b/>
              </w:rPr>
            </w:pPr>
            <w:r w:rsidRPr="00130585">
              <w:rPr>
                <w:b/>
              </w:rPr>
              <w:t>12.2</w:t>
            </w:r>
          </w:p>
        </w:tc>
        <w:tc>
          <w:tcPr>
            <w:tcW w:w="7843" w:type="dxa"/>
            <w:noWrap/>
          </w:tcPr>
          <w:p w:rsidR="00130585" w:rsidRDefault="00130585" w:rsidP="00130585">
            <w:pPr>
              <w:pStyle w:val="PCBODYTEXT"/>
              <w:rPr>
                <w:color w:val="000000"/>
              </w:rPr>
            </w:pPr>
            <w:r w:rsidRPr="00130585">
              <w:rPr>
                <w:b/>
                <w:color w:val="000000"/>
              </w:rPr>
              <w:t>Research, Scholarship and Knowledge Exchange Committee – 20 January 2017 – Minutes</w:t>
            </w:r>
          </w:p>
          <w:p w:rsidR="00130585" w:rsidRDefault="00130585" w:rsidP="00130585">
            <w:pPr>
              <w:pStyle w:val="PCBODYTEXT"/>
              <w:rPr>
                <w:color w:val="000000"/>
              </w:rPr>
            </w:pPr>
          </w:p>
          <w:p w:rsidR="00020F3E" w:rsidRDefault="00020F3E" w:rsidP="00020F3E">
            <w:pPr>
              <w:pStyle w:val="PCBODYTEXT"/>
            </w:pPr>
            <w:r>
              <w:t>The minutes were noted.</w:t>
            </w:r>
          </w:p>
          <w:p w:rsidR="00130585" w:rsidRPr="00130585" w:rsidRDefault="00130585" w:rsidP="00130585">
            <w:pPr>
              <w:pStyle w:val="PCBODYTEXT"/>
              <w:rPr>
                <w:b/>
              </w:rPr>
            </w:pPr>
          </w:p>
        </w:tc>
        <w:tc>
          <w:tcPr>
            <w:tcW w:w="1329" w:type="dxa"/>
            <w:tcBorders>
              <w:left w:val="single" w:sz="4" w:space="0" w:color="auto"/>
            </w:tcBorders>
          </w:tcPr>
          <w:p w:rsidR="00130585" w:rsidRPr="006B775E" w:rsidRDefault="00130585" w:rsidP="00130585">
            <w:pPr>
              <w:pStyle w:val="PCBODYTEXT"/>
            </w:pPr>
          </w:p>
        </w:tc>
      </w:tr>
      <w:tr w:rsidR="00130585" w:rsidRPr="006B775E" w:rsidTr="003A7B28">
        <w:tc>
          <w:tcPr>
            <w:tcW w:w="831" w:type="dxa"/>
            <w:noWrap/>
          </w:tcPr>
          <w:p w:rsidR="00130585" w:rsidRPr="00130585" w:rsidRDefault="00130585" w:rsidP="00130585">
            <w:pPr>
              <w:pStyle w:val="PCBODYTEXT"/>
              <w:rPr>
                <w:b/>
              </w:rPr>
            </w:pPr>
            <w:r w:rsidRPr="00130585">
              <w:rPr>
                <w:b/>
              </w:rPr>
              <w:t>13</w:t>
            </w:r>
          </w:p>
        </w:tc>
        <w:tc>
          <w:tcPr>
            <w:tcW w:w="7843" w:type="dxa"/>
            <w:noWrap/>
          </w:tcPr>
          <w:p w:rsidR="00130585" w:rsidRPr="00130585" w:rsidRDefault="00130585" w:rsidP="00130585">
            <w:pPr>
              <w:pStyle w:val="PCBODYTEXT"/>
              <w:rPr>
                <w:b/>
                <w:color w:val="000000"/>
              </w:rPr>
            </w:pPr>
            <w:r w:rsidRPr="007E5941">
              <w:rPr>
                <w:b/>
                <w:color w:val="000000"/>
              </w:rPr>
              <w:t>UHI Committee Updates</w:t>
            </w:r>
          </w:p>
        </w:tc>
        <w:tc>
          <w:tcPr>
            <w:tcW w:w="1329" w:type="dxa"/>
            <w:tcBorders>
              <w:left w:val="single" w:sz="4" w:space="0" w:color="auto"/>
            </w:tcBorders>
          </w:tcPr>
          <w:p w:rsidR="00130585" w:rsidRPr="006B775E" w:rsidRDefault="00130585" w:rsidP="00130585">
            <w:pPr>
              <w:pStyle w:val="PCBODYTEXT"/>
            </w:pPr>
          </w:p>
        </w:tc>
      </w:tr>
      <w:tr w:rsidR="00130585" w:rsidRPr="006B775E" w:rsidTr="003A7B28">
        <w:tc>
          <w:tcPr>
            <w:tcW w:w="831" w:type="dxa"/>
            <w:noWrap/>
          </w:tcPr>
          <w:p w:rsidR="00130585" w:rsidRPr="00130585" w:rsidRDefault="00130585" w:rsidP="00130585">
            <w:pPr>
              <w:pStyle w:val="PCBODYTEXT"/>
              <w:rPr>
                <w:b/>
              </w:rPr>
            </w:pPr>
            <w:r w:rsidRPr="00130585">
              <w:rPr>
                <w:b/>
              </w:rPr>
              <w:t>13.1</w:t>
            </w:r>
          </w:p>
        </w:tc>
        <w:tc>
          <w:tcPr>
            <w:tcW w:w="7843" w:type="dxa"/>
            <w:noWrap/>
          </w:tcPr>
          <w:p w:rsidR="00130585" w:rsidRDefault="00130585" w:rsidP="00130585">
            <w:pPr>
              <w:pStyle w:val="PCBODYTEXT"/>
              <w:rPr>
                <w:color w:val="000000"/>
              </w:rPr>
            </w:pPr>
            <w:r w:rsidRPr="00130585">
              <w:rPr>
                <w:b/>
                <w:color w:val="000000"/>
              </w:rPr>
              <w:t>Academic Council –  7 December 2016</w:t>
            </w:r>
          </w:p>
          <w:p w:rsidR="00130585" w:rsidRDefault="00130585" w:rsidP="00130585">
            <w:pPr>
              <w:pStyle w:val="PCBODYTEXT"/>
              <w:rPr>
                <w:color w:val="000000"/>
              </w:rPr>
            </w:pPr>
          </w:p>
          <w:p w:rsidR="00020F3E" w:rsidRDefault="00020F3E" w:rsidP="00020F3E">
            <w:pPr>
              <w:pStyle w:val="PCBODYTEXT"/>
            </w:pPr>
            <w:r>
              <w:t xml:space="preserve">The </w:t>
            </w:r>
            <w:r w:rsidR="00636453">
              <w:t>report was</w:t>
            </w:r>
            <w:r>
              <w:t xml:space="preserve"> noted.</w:t>
            </w:r>
          </w:p>
          <w:p w:rsidR="00130585" w:rsidRPr="00130585" w:rsidRDefault="00130585" w:rsidP="00130585">
            <w:pPr>
              <w:pStyle w:val="PCBODYTEXT"/>
              <w:rPr>
                <w:color w:val="000000"/>
              </w:rPr>
            </w:pPr>
          </w:p>
        </w:tc>
        <w:tc>
          <w:tcPr>
            <w:tcW w:w="1329" w:type="dxa"/>
            <w:tcBorders>
              <w:left w:val="single" w:sz="4" w:space="0" w:color="auto"/>
            </w:tcBorders>
          </w:tcPr>
          <w:p w:rsidR="00130585" w:rsidRPr="006B775E" w:rsidRDefault="00130585" w:rsidP="00130585">
            <w:pPr>
              <w:pStyle w:val="PCBODYTEXT"/>
            </w:pPr>
          </w:p>
        </w:tc>
      </w:tr>
      <w:tr w:rsidR="00130585" w:rsidRPr="006B775E" w:rsidTr="003A7B28">
        <w:tc>
          <w:tcPr>
            <w:tcW w:w="831" w:type="dxa"/>
            <w:noWrap/>
          </w:tcPr>
          <w:p w:rsidR="00130585" w:rsidRPr="00130585" w:rsidRDefault="00130585" w:rsidP="00130585">
            <w:pPr>
              <w:pStyle w:val="PCBODYTEXT"/>
              <w:rPr>
                <w:b/>
              </w:rPr>
            </w:pPr>
            <w:r w:rsidRPr="00130585">
              <w:rPr>
                <w:b/>
              </w:rPr>
              <w:t>13.2</w:t>
            </w:r>
          </w:p>
        </w:tc>
        <w:tc>
          <w:tcPr>
            <w:tcW w:w="7843" w:type="dxa"/>
            <w:noWrap/>
          </w:tcPr>
          <w:p w:rsidR="00130585" w:rsidRDefault="00130585" w:rsidP="00130585">
            <w:pPr>
              <w:pStyle w:val="PCBODYTEXT"/>
            </w:pPr>
            <w:r w:rsidRPr="00130585">
              <w:rPr>
                <w:b/>
              </w:rPr>
              <w:t xml:space="preserve">Research Committee – 13 October 2016 </w:t>
            </w:r>
          </w:p>
          <w:p w:rsidR="00130585" w:rsidRDefault="00130585" w:rsidP="00130585">
            <w:pPr>
              <w:pStyle w:val="PCBODYTEXT"/>
            </w:pPr>
          </w:p>
          <w:p w:rsidR="002D7C31" w:rsidRDefault="00636453" w:rsidP="002D7C31">
            <w:pPr>
              <w:pStyle w:val="PCBODYTEXT"/>
            </w:pPr>
            <w:r>
              <w:t>The report was</w:t>
            </w:r>
            <w:r w:rsidR="002D7C31">
              <w:t xml:space="preserve"> noted.</w:t>
            </w:r>
          </w:p>
          <w:p w:rsidR="00130585" w:rsidRPr="00130585" w:rsidRDefault="00130585" w:rsidP="00130585">
            <w:pPr>
              <w:pStyle w:val="PCBODYTEXT"/>
              <w:rPr>
                <w:color w:val="000000"/>
              </w:rPr>
            </w:pPr>
          </w:p>
        </w:tc>
        <w:tc>
          <w:tcPr>
            <w:tcW w:w="1329" w:type="dxa"/>
            <w:tcBorders>
              <w:left w:val="single" w:sz="4" w:space="0" w:color="auto"/>
            </w:tcBorders>
          </w:tcPr>
          <w:p w:rsidR="00130585" w:rsidRPr="006B775E" w:rsidRDefault="00130585" w:rsidP="00130585">
            <w:pPr>
              <w:pStyle w:val="PCBODYTEXT"/>
            </w:pPr>
          </w:p>
        </w:tc>
      </w:tr>
      <w:tr w:rsidR="00130585" w:rsidRPr="006B775E" w:rsidTr="003A7B28">
        <w:tc>
          <w:tcPr>
            <w:tcW w:w="831" w:type="dxa"/>
            <w:noWrap/>
          </w:tcPr>
          <w:p w:rsidR="00130585" w:rsidRPr="00130585" w:rsidRDefault="00130585" w:rsidP="00130585">
            <w:pPr>
              <w:pStyle w:val="PCBODYTEXT"/>
              <w:rPr>
                <w:b/>
              </w:rPr>
            </w:pPr>
            <w:r w:rsidRPr="00130585">
              <w:rPr>
                <w:b/>
              </w:rPr>
              <w:t>14</w:t>
            </w:r>
          </w:p>
        </w:tc>
        <w:tc>
          <w:tcPr>
            <w:tcW w:w="7843" w:type="dxa"/>
            <w:noWrap/>
          </w:tcPr>
          <w:p w:rsidR="00130585" w:rsidRPr="00130585" w:rsidRDefault="00130585" w:rsidP="00130585">
            <w:pPr>
              <w:pStyle w:val="PCBODYTEXT"/>
              <w:rPr>
                <w:b/>
              </w:rPr>
            </w:pPr>
            <w:r w:rsidRPr="00130585">
              <w:rPr>
                <w:b/>
              </w:rPr>
              <w:t>Date and time of next meeting</w:t>
            </w:r>
          </w:p>
          <w:p w:rsidR="00130585" w:rsidRDefault="00130585" w:rsidP="00130585">
            <w:pPr>
              <w:pStyle w:val="PCBODYTEXT"/>
            </w:pPr>
          </w:p>
          <w:p w:rsidR="00130585" w:rsidRDefault="00130585" w:rsidP="00130585">
            <w:pPr>
              <w:pStyle w:val="PCBODYTEXT"/>
              <w:numPr>
                <w:ilvl w:val="0"/>
                <w:numId w:val="10"/>
              </w:numPr>
            </w:pPr>
            <w:r>
              <w:t>17 May 2017</w:t>
            </w:r>
          </w:p>
          <w:p w:rsidR="000E3078" w:rsidRPr="00130585" w:rsidRDefault="000E3078" w:rsidP="00130585">
            <w:pPr>
              <w:pStyle w:val="PCBODYTEXT"/>
              <w:rPr>
                <w:b/>
                <w:color w:val="000000"/>
              </w:rPr>
            </w:pPr>
          </w:p>
        </w:tc>
        <w:tc>
          <w:tcPr>
            <w:tcW w:w="1329" w:type="dxa"/>
            <w:tcBorders>
              <w:left w:val="single" w:sz="4" w:space="0" w:color="auto"/>
            </w:tcBorders>
          </w:tcPr>
          <w:p w:rsidR="00130585" w:rsidRPr="006B775E" w:rsidRDefault="00130585" w:rsidP="00130585">
            <w:pPr>
              <w:pStyle w:val="PCBODYTEXT"/>
            </w:pPr>
          </w:p>
        </w:tc>
      </w:tr>
      <w:tr w:rsidR="00130585" w:rsidRPr="006B775E" w:rsidTr="003A7B28">
        <w:tc>
          <w:tcPr>
            <w:tcW w:w="831" w:type="dxa"/>
            <w:noWrap/>
          </w:tcPr>
          <w:p w:rsidR="00130585" w:rsidRPr="00130585" w:rsidRDefault="00130585" w:rsidP="00130585">
            <w:pPr>
              <w:pStyle w:val="PCBODYTEXT"/>
              <w:rPr>
                <w:b/>
              </w:rPr>
            </w:pPr>
            <w:r w:rsidRPr="00130585">
              <w:rPr>
                <w:b/>
              </w:rPr>
              <w:t>*15</w:t>
            </w:r>
          </w:p>
        </w:tc>
        <w:tc>
          <w:tcPr>
            <w:tcW w:w="7843" w:type="dxa"/>
            <w:noWrap/>
          </w:tcPr>
          <w:p w:rsidR="00130585" w:rsidRDefault="00130585" w:rsidP="00130585">
            <w:pPr>
              <w:pStyle w:val="PCBODYTEXT"/>
            </w:pPr>
            <w:r w:rsidRPr="00130585">
              <w:rPr>
                <w:b/>
              </w:rPr>
              <w:t>Review of Meeting (to include check against ToR)</w:t>
            </w:r>
          </w:p>
          <w:p w:rsidR="00130585" w:rsidRDefault="00130585" w:rsidP="00130585">
            <w:pPr>
              <w:pStyle w:val="PCBODYTEXT"/>
            </w:pPr>
          </w:p>
          <w:p w:rsidR="002D7C31" w:rsidRDefault="002D7C31" w:rsidP="00130585">
            <w:pPr>
              <w:pStyle w:val="PCBODYTEXT"/>
            </w:pPr>
            <w:r>
              <w:t>The meeting covered the Terms of Reference.</w:t>
            </w:r>
          </w:p>
          <w:p w:rsidR="00130585" w:rsidRPr="00130585" w:rsidRDefault="00130585" w:rsidP="00130585">
            <w:pPr>
              <w:pStyle w:val="PCBODYTEXT"/>
              <w:rPr>
                <w:b/>
              </w:rPr>
            </w:pPr>
          </w:p>
        </w:tc>
        <w:tc>
          <w:tcPr>
            <w:tcW w:w="1329" w:type="dxa"/>
            <w:tcBorders>
              <w:left w:val="single" w:sz="4" w:space="0" w:color="auto"/>
            </w:tcBorders>
          </w:tcPr>
          <w:p w:rsidR="00130585" w:rsidRPr="006B775E" w:rsidRDefault="00130585" w:rsidP="00130585">
            <w:pPr>
              <w:pStyle w:val="PCBODYTEXT"/>
            </w:pPr>
          </w:p>
        </w:tc>
      </w:tr>
    </w:tbl>
    <w:p w:rsidR="0098458C" w:rsidRPr="002035FC" w:rsidRDefault="002035FC" w:rsidP="002035FC">
      <w:pPr>
        <w:pStyle w:val="PCBODYTEXT"/>
        <w:tabs>
          <w:tab w:val="left" w:pos="9639"/>
        </w:tabs>
        <w:ind w:right="248"/>
        <w:rPr>
          <w:iCs/>
          <w:sz w:val="18"/>
          <w:szCs w:val="18"/>
          <w:u w:val="single"/>
        </w:rPr>
      </w:pPr>
      <w:r>
        <w:rPr>
          <w:iCs/>
          <w:sz w:val="18"/>
          <w:szCs w:val="18"/>
          <w:u w:val="single"/>
        </w:rPr>
        <w:tab/>
      </w:r>
    </w:p>
    <w:p w:rsidR="00DF12AA" w:rsidRPr="002035FC" w:rsidRDefault="00DF12AA" w:rsidP="006230F6">
      <w:pPr>
        <w:pStyle w:val="PCBODYTEXT"/>
        <w:rPr>
          <w:iCs/>
          <w:sz w:val="18"/>
          <w:szCs w:val="18"/>
        </w:rPr>
      </w:pPr>
    </w:p>
    <w:p w:rsidR="009846BB" w:rsidRPr="00C91C4C" w:rsidRDefault="009846BB" w:rsidP="006230F6">
      <w:pPr>
        <w:pStyle w:val="PCBODYTEXT"/>
        <w:rPr>
          <w:iCs/>
        </w:rPr>
      </w:pPr>
      <w:r w:rsidRPr="00C91C4C">
        <w:rPr>
          <w:iCs/>
        </w:rPr>
        <w:t xml:space="preserve">Information recorded in College minutes are subject to release under the Freedom of Information (Scotland) Act 2002 (FOI(S)A).  Certain exemptions apply: financial information relating to procurement items still under tender, legal advice from College lawyers, items related to national security.  </w:t>
      </w:r>
    </w:p>
    <w:p w:rsidR="00251D45" w:rsidRPr="00C91C4C" w:rsidRDefault="00251D45" w:rsidP="006230F6">
      <w:pPr>
        <w:pStyle w:val="PCBODYTEXT"/>
        <w:rPr>
          <w:iCs/>
        </w:rPr>
      </w:pPr>
      <w:r w:rsidRPr="00C91C4C">
        <w:rPr>
          <w:iCs/>
        </w:rPr>
        <w:t>Notes taken to help record minutes are also subject to Freedom of Information requests, and should be destroyed as soon as minutes are approved.</w:t>
      </w:r>
    </w:p>
    <w:p w:rsidR="00251D45" w:rsidRPr="00C91C4C" w:rsidRDefault="00251D45" w:rsidP="006230F6">
      <w:pPr>
        <w:pStyle w:val="PCBODYTEXT"/>
        <w:rPr>
          <w:iCs/>
        </w:rPr>
      </w:pPr>
    </w:p>
    <w:p w:rsidR="00251D45" w:rsidRPr="00C91C4C" w:rsidRDefault="00251D45" w:rsidP="006230F6">
      <w:pPr>
        <w:pStyle w:val="PCHEADING3"/>
        <w:tabs>
          <w:tab w:val="left" w:pos="2880"/>
          <w:tab w:val="left" w:pos="4320"/>
        </w:tabs>
      </w:pPr>
      <w:r w:rsidRPr="00C91C4C">
        <w:t>Status of Minutes</w:t>
      </w:r>
      <w:r w:rsidRPr="00C91C4C">
        <w:tab/>
        <w:t xml:space="preserve">Open  </w:t>
      </w:r>
      <w:bookmarkStart w:id="1" w:name="Check1"/>
      <w:r w:rsidR="00450517" w:rsidRPr="00C91C4C">
        <w:fldChar w:fldCharType="begin">
          <w:ffData>
            <w:name w:val="Check1"/>
            <w:enabled/>
            <w:calcOnExit w:val="0"/>
            <w:checkBox>
              <w:sizeAuto/>
              <w:default w:val="1"/>
            </w:checkBox>
          </w:ffData>
        </w:fldChar>
      </w:r>
      <w:r w:rsidR="00450517" w:rsidRPr="00C91C4C">
        <w:instrText xml:space="preserve"> FORMCHECKBOX </w:instrText>
      </w:r>
      <w:r w:rsidR="00636032">
        <w:fldChar w:fldCharType="separate"/>
      </w:r>
      <w:r w:rsidR="00450517" w:rsidRPr="00C91C4C">
        <w:fldChar w:fldCharType="end"/>
      </w:r>
      <w:bookmarkEnd w:id="1"/>
      <w:r w:rsidRPr="00C91C4C">
        <w:tab/>
        <w:t xml:space="preserve">Closed  </w:t>
      </w:r>
      <w:r w:rsidR="005A2C16" w:rsidRPr="00C91C4C">
        <w:fldChar w:fldCharType="begin">
          <w:ffData>
            <w:name w:val="Check2"/>
            <w:enabled/>
            <w:calcOnExit w:val="0"/>
            <w:checkBox>
              <w:sizeAuto/>
              <w:default w:val="0"/>
            </w:checkBox>
          </w:ffData>
        </w:fldChar>
      </w:r>
      <w:bookmarkStart w:id="2" w:name="Check2"/>
      <w:r w:rsidR="005A2C16" w:rsidRPr="00C91C4C">
        <w:instrText xml:space="preserve"> FORMCHECKBOX </w:instrText>
      </w:r>
      <w:r w:rsidR="00636032">
        <w:fldChar w:fldCharType="separate"/>
      </w:r>
      <w:r w:rsidR="005A2C16" w:rsidRPr="00C91C4C">
        <w:fldChar w:fldCharType="end"/>
      </w:r>
      <w:bookmarkEnd w:id="2"/>
    </w:p>
    <w:p w:rsidR="00251D45" w:rsidRPr="00C91C4C" w:rsidRDefault="00251D45" w:rsidP="006230F6">
      <w:pPr>
        <w:pStyle w:val="PCBODYTEXT"/>
        <w:rPr>
          <w:iCs/>
        </w:rPr>
      </w:pPr>
    </w:p>
    <w:p w:rsidR="00251D45" w:rsidRPr="00C91C4C" w:rsidRDefault="00251D45" w:rsidP="006230F6">
      <w:pPr>
        <w:pStyle w:val="PCBODYTEXT"/>
        <w:rPr>
          <w:iCs/>
        </w:rPr>
      </w:pPr>
      <w:r w:rsidRPr="00C91C4C">
        <w:t xml:space="preserve">An </w:t>
      </w:r>
      <w:r w:rsidRPr="00C91C4C">
        <w:rPr>
          <w:b/>
        </w:rPr>
        <w:t>open</w:t>
      </w:r>
      <w:r w:rsidRPr="00C91C4C">
        <w:t xml:space="preserve"> item is one over which there would be no issues for the College in releasing the information to the public in response to a freedom of information request.  </w:t>
      </w:r>
    </w:p>
    <w:p w:rsidR="00251D45" w:rsidRPr="00C91C4C" w:rsidRDefault="00251D45" w:rsidP="006230F6">
      <w:pPr>
        <w:pStyle w:val="PCBODYTEXT"/>
      </w:pPr>
      <w:r w:rsidRPr="00C91C4C">
        <w:lastRenderedPageBreak/>
        <w:t xml:space="preserve">A </w:t>
      </w:r>
      <w:r w:rsidRPr="00C91C4C">
        <w:rPr>
          <w:b/>
        </w:rPr>
        <w:t>closed</w:t>
      </w:r>
      <w:r w:rsidRPr="00C91C4C">
        <w:t xml:space="preserve"> item is one that contains information that could be withheld from release to the public because an exemption under the Freedom of Information (Scotland) Act 2002 applies.  </w:t>
      </w:r>
    </w:p>
    <w:p w:rsidR="009846BB" w:rsidRPr="00C91C4C" w:rsidRDefault="009846BB" w:rsidP="006230F6">
      <w:pPr>
        <w:pStyle w:val="PCBODYTEXT"/>
        <w:rPr>
          <w:iCs/>
        </w:rPr>
      </w:pPr>
      <w:r w:rsidRPr="00C91C4C">
        <w:rPr>
          <w:iCs/>
        </w:rPr>
        <w:t>The College may also be asked for information contained in minutes about living individuals, under the term</w:t>
      </w:r>
      <w:r w:rsidR="00F627E1" w:rsidRPr="00C91C4C">
        <w:rPr>
          <w:iCs/>
        </w:rPr>
        <w:t>s of the Data Protection Act 199</w:t>
      </w:r>
      <w:r w:rsidRPr="00C91C4C">
        <w:rPr>
          <w:iCs/>
        </w:rPr>
        <w:t xml:space="preserve">8.  It is important that fact, rather than opinion, is recorded.  </w:t>
      </w:r>
    </w:p>
    <w:p w:rsidR="009846BB" w:rsidRPr="00C91C4C" w:rsidRDefault="009846BB" w:rsidP="006230F6">
      <w:pPr>
        <w:pStyle w:val="PCBODYTEXT"/>
        <w:rPr>
          <w:iCs/>
        </w:rPr>
      </w:pPr>
    </w:p>
    <w:p w:rsidR="009846BB" w:rsidRPr="00C91C4C" w:rsidRDefault="009846BB" w:rsidP="006230F6">
      <w:pPr>
        <w:pStyle w:val="PCBODYTEXT"/>
        <w:tabs>
          <w:tab w:val="left" w:pos="2880"/>
          <w:tab w:val="left" w:pos="4320"/>
        </w:tabs>
        <w:rPr>
          <w:iCs/>
          <w:color w:val="7F7F7F"/>
        </w:rPr>
      </w:pPr>
      <w:r w:rsidRPr="00C91C4C">
        <w:t>Do the minutes contain items which may be contentious under the term</w:t>
      </w:r>
      <w:r w:rsidR="00F627E1" w:rsidRPr="00C91C4C">
        <w:t>s of the Data Protection Act 199</w:t>
      </w:r>
      <w:r w:rsidRPr="00C91C4C">
        <w:t>8?</w:t>
      </w:r>
      <w:r w:rsidR="004141CC" w:rsidRPr="00C91C4C">
        <w:br/>
      </w:r>
      <w:r w:rsidRPr="00C91C4C">
        <w:tab/>
        <w:t xml:space="preserve">Yes  </w:t>
      </w:r>
      <w:r w:rsidR="005A2C16" w:rsidRPr="00C91C4C">
        <w:fldChar w:fldCharType="begin">
          <w:ffData>
            <w:name w:val="Check3"/>
            <w:enabled/>
            <w:calcOnExit w:val="0"/>
            <w:checkBox>
              <w:sizeAuto/>
              <w:default w:val="0"/>
            </w:checkBox>
          </w:ffData>
        </w:fldChar>
      </w:r>
      <w:bookmarkStart w:id="3" w:name="Check3"/>
      <w:r w:rsidR="005A2C16" w:rsidRPr="00C91C4C">
        <w:instrText xml:space="preserve"> FORMCHECKBOX </w:instrText>
      </w:r>
      <w:r w:rsidR="00636032">
        <w:fldChar w:fldCharType="separate"/>
      </w:r>
      <w:r w:rsidR="005A2C16" w:rsidRPr="00C91C4C">
        <w:fldChar w:fldCharType="end"/>
      </w:r>
      <w:bookmarkEnd w:id="3"/>
      <w:r w:rsidRPr="00C91C4C">
        <w:tab/>
        <w:t xml:space="preserve">No  </w:t>
      </w:r>
      <w:bookmarkStart w:id="4" w:name="Check4"/>
      <w:r w:rsidR="00450517" w:rsidRPr="00C91C4C">
        <w:fldChar w:fldCharType="begin">
          <w:ffData>
            <w:name w:val="Check4"/>
            <w:enabled/>
            <w:calcOnExit w:val="0"/>
            <w:checkBox>
              <w:sizeAuto/>
              <w:default w:val="1"/>
            </w:checkBox>
          </w:ffData>
        </w:fldChar>
      </w:r>
      <w:r w:rsidR="00450517" w:rsidRPr="00C91C4C">
        <w:instrText xml:space="preserve"> FORMCHECKBOX </w:instrText>
      </w:r>
      <w:r w:rsidR="00636032">
        <w:fldChar w:fldCharType="separate"/>
      </w:r>
      <w:r w:rsidR="00450517" w:rsidRPr="00C91C4C">
        <w:fldChar w:fldCharType="end"/>
      </w:r>
      <w:bookmarkEnd w:id="4"/>
    </w:p>
    <w:sectPr w:rsidR="009846BB" w:rsidRPr="00C91C4C" w:rsidSect="006C230D">
      <w:headerReference w:type="even" r:id="rId11"/>
      <w:headerReference w:type="default" r:id="rId12"/>
      <w:footerReference w:type="even" r:id="rId13"/>
      <w:footerReference w:type="default" r:id="rId14"/>
      <w:headerReference w:type="first" r:id="rId15"/>
      <w:footerReference w:type="first" r:id="rId16"/>
      <w:pgSz w:w="11906" w:h="16838" w:code="9"/>
      <w:pgMar w:top="720" w:right="1077" w:bottom="72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032" w:rsidRDefault="00636032">
      <w:r>
        <w:separator/>
      </w:r>
    </w:p>
  </w:endnote>
  <w:endnote w:type="continuationSeparator" w:id="0">
    <w:p w:rsidR="00636032" w:rsidRDefault="0063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D3" w:rsidRPr="00FF765E" w:rsidRDefault="00C61CD3">
    <w:pPr>
      <w:pStyle w:val="Footer"/>
      <w:rPr>
        <w:sz w:val="20"/>
        <w:szCs w:val="20"/>
      </w:rPr>
    </w:pPr>
    <w:r w:rsidRPr="00FF765E">
      <w:rPr>
        <w:b w:val="0"/>
        <w:noProof/>
        <w:sz w:val="20"/>
        <w:szCs w:val="20"/>
      </w:rPr>
      <w:t>MAN/036/DMacL/BH/EF</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D3" w:rsidRDefault="00C61CD3" w:rsidP="00165FE6">
    <w:pPr>
      <w:pStyle w:val="Footer"/>
      <w:tabs>
        <w:tab w:val="clear" w:pos="4153"/>
        <w:tab w:val="clear" w:pos="8306"/>
        <w:tab w:val="center" w:pos="4860"/>
        <w:tab w:val="right" w:pos="9799"/>
        <w:tab w:val="right" w:pos="14733"/>
      </w:tabs>
      <w:ind w:left="-27"/>
      <w:rPr>
        <w:b w:val="0"/>
        <w:noProof/>
        <w:sz w:val="20"/>
        <w:szCs w:val="20"/>
      </w:rPr>
    </w:pPr>
    <w:r w:rsidRPr="00493EA3">
      <w:rPr>
        <w:b w:val="0"/>
        <w:noProof/>
        <w:sz w:val="20"/>
        <w:szCs w:val="20"/>
      </w:rPr>
      <w:t xml:space="preserve">Page </w:t>
    </w:r>
    <w:r w:rsidRPr="00493EA3">
      <w:rPr>
        <w:b w:val="0"/>
        <w:noProof/>
        <w:sz w:val="20"/>
        <w:szCs w:val="20"/>
      </w:rPr>
      <w:fldChar w:fldCharType="begin"/>
    </w:r>
    <w:r w:rsidRPr="00493EA3">
      <w:rPr>
        <w:b w:val="0"/>
        <w:noProof/>
        <w:sz w:val="20"/>
        <w:szCs w:val="20"/>
      </w:rPr>
      <w:instrText xml:space="preserve"> PAGE  \* Arabic  \* MERGEFORMAT </w:instrText>
    </w:r>
    <w:r w:rsidRPr="00493EA3">
      <w:rPr>
        <w:b w:val="0"/>
        <w:noProof/>
        <w:sz w:val="20"/>
        <w:szCs w:val="20"/>
      </w:rPr>
      <w:fldChar w:fldCharType="separate"/>
    </w:r>
    <w:r w:rsidR="00314F36">
      <w:rPr>
        <w:b w:val="0"/>
        <w:noProof/>
        <w:sz w:val="20"/>
        <w:szCs w:val="20"/>
      </w:rPr>
      <w:t>1</w:t>
    </w:r>
    <w:r w:rsidRPr="00493EA3">
      <w:rPr>
        <w:b w:val="0"/>
        <w:noProof/>
        <w:sz w:val="20"/>
        <w:szCs w:val="20"/>
      </w:rPr>
      <w:fldChar w:fldCharType="end"/>
    </w:r>
    <w:r w:rsidRPr="00493EA3">
      <w:rPr>
        <w:b w:val="0"/>
        <w:noProof/>
        <w:sz w:val="20"/>
        <w:szCs w:val="20"/>
      </w:rPr>
      <w:t xml:space="preserve"> of </w:t>
    </w:r>
    <w:r w:rsidRPr="00493EA3">
      <w:rPr>
        <w:b w:val="0"/>
        <w:noProof/>
        <w:sz w:val="20"/>
        <w:szCs w:val="20"/>
      </w:rPr>
      <w:fldChar w:fldCharType="begin"/>
    </w:r>
    <w:r w:rsidRPr="00493EA3">
      <w:rPr>
        <w:b w:val="0"/>
        <w:noProof/>
        <w:sz w:val="20"/>
        <w:szCs w:val="20"/>
      </w:rPr>
      <w:instrText xml:space="preserve"> NUMPAGES  \* Arabic  \* MERGEFORMAT </w:instrText>
    </w:r>
    <w:r w:rsidRPr="00493EA3">
      <w:rPr>
        <w:b w:val="0"/>
        <w:noProof/>
        <w:sz w:val="20"/>
        <w:szCs w:val="20"/>
      </w:rPr>
      <w:fldChar w:fldCharType="separate"/>
    </w:r>
    <w:r w:rsidR="00314F36">
      <w:rPr>
        <w:b w:val="0"/>
        <w:noProof/>
        <w:sz w:val="20"/>
        <w:szCs w:val="20"/>
      </w:rPr>
      <w:t>11</w:t>
    </w:r>
    <w:r w:rsidRPr="00493EA3">
      <w:rPr>
        <w:b w:val="0"/>
        <w:noProof/>
        <w:sz w:val="20"/>
        <w:szCs w:val="20"/>
      </w:rPr>
      <w:fldChar w:fldCharType="end"/>
    </w:r>
  </w:p>
  <w:p w:rsidR="00C61CD3" w:rsidRPr="001E2A4E" w:rsidRDefault="00C61CD3" w:rsidP="00165FE6">
    <w:pPr>
      <w:pStyle w:val="Footer"/>
      <w:tabs>
        <w:tab w:val="clear" w:pos="4153"/>
        <w:tab w:val="clear" w:pos="8306"/>
        <w:tab w:val="center" w:pos="4860"/>
        <w:tab w:val="right" w:pos="9799"/>
        <w:tab w:val="right" w:pos="14733"/>
      </w:tabs>
      <w:ind w:left="-27"/>
      <w:rPr>
        <w:b w:val="0"/>
        <w:sz w:val="20"/>
        <w:szCs w:val="20"/>
      </w:rPr>
    </w:pPr>
    <w:r>
      <w:rPr>
        <w:b w:val="0"/>
        <w:noProof/>
        <w:sz w:val="20"/>
        <w:szCs w:val="20"/>
      </w:rPr>
      <w:drawing>
        <wp:anchor distT="0" distB="0" distL="114300" distR="114300" simplePos="0" relativeHeight="251658240" behindDoc="1" locked="0" layoutInCell="1" allowOverlap="1" wp14:anchorId="2C0A9F1A" wp14:editId="7BF8240E">
          <wp:simplePos x="0" y="0"/>
          <wp:positionH relativeFrom="column">
            <wp:posOffset>4286250</wp:posOffset>
          </wp:positionH>
          <wp:positionV relativeFrom="paragraph">
            <wp:posOffset>-273685</wp:posOffset>
          </wp:positionV>
          <wp:extent cx="2019300" cy="568960"/>
          <wp:effectExtent l="0" t="0" r="0" b="2540"/>
          <wp:wrapNone/>
          <wp:docPr id="28" name="Picture 28"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HIPerthMON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8960"/>
                  </a:xfrm>
                  <a:prstGeom prst="rect">
                    <a:avLst/>
                  </a:prstGeom>
                  <a:noFill/>
                </pic:spPr>
              </pic:pic>
            </a:graphicData>
          </a:graphic>
          <wp14:sizeRelH relativeFrom="page">
            <wp14:pctWidth>0</wp14:pctWidth>
          </wp14:sizeRelH>
          <wp14:sizeRelV relativeFrom="page">
            <wp14:pctHeight>0</wp14:pctHeight>
          </wp14:sizeRelV>
        </wp:anchor>
      </w:drawing>
    </w:r>
    <w:r>
      <w:rPr>
        <w:b w:val="0"/>
        <w:noProof/>
        <w:sz w:val="20"/>
        <w:szCs w:val="20"/>
      </w:rPr>
      <w:t>MAN/036/DMacL/BH/EF</w:t>
    </w:r>
  </w:p>
  <w:p w:rsidR="00C61CD3" w:rsidRPr="00FC49A3" w:rsidRDefault="00C61CD3" w:rsidP="00165FE6">
    <w:pPr>
      <w:pStyle w:val="Footer"/>
      <w:tabs>
        <w:tab w:val="clear" w:pos="4153"/>
        <w:tab w:val="clear" w:pos="8306"/>
        <w:tab w:val="center" w:pos="4860"/>
        <w:tab w:val="right" w:pos="9799"/>
        <w:tab w:val="right" w:pos="14733"/>
      </w:tabs>
      <w:ind w:left="-27"/>
      <w:rPr>
        <w:b w:val="0"/>
      </w:rPr>
    </w:pPr>
    <w:r w:rsidRPr="001E2A4E">
      <w:rPr>
        <w:b w:val="0"/>
        <w:sz w:val="18"/>
        <w:szCs w:val="18"/>
      </w:rPr>
      <w:t>Perth College is a registered Scottish charity, number SC021209</w:t>
    </w:r>
    <w:r>
      <w:rPr>
        <w:b w:val="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D3" w:rsidRPr="001E2A4E" w:rsidRDefault="00C61CD3" w:rsidP="00FC49A3">
    <w:pPr>
      <w:pStyle w:val="Footer"/>
      <w:tabs>
        <w:tab w:val="clear" w:pos="4153"/>
        <w:tab w:val="clear" w:pos="8306"/>
        <w:tab w:val="center" w:pos="4860"/>
        <w:tab w:val="right" w:pos="9799"/>
        <w:tab w:val="right" w:pos="14733"/>
      </w:tabs>
      <w:ind w:left="-27"/>
      <w:rPr>
        <w:b w:val="0"/>
        <w:sz w:val="20"/>
        <w:szCs w:val="20"/>
      </w:rPr>
    </w:pPr>
    <w:r>
      <w:rPr>
        <w:b w:val="0"/>
        <w:noProof/>
        <w:sz w:val="20"/>
        <w:szCs w:val="20"/>
      </w:rPr>
      <w:drawing>
        <wp:anchor distT="0" distB="0" distL="114300" distR="114300" simplePos="0" relativeHeight="251657216" behindDoc="1" locked="0" layoutInCell="1" allowOverlap="1" wp14:anchorId="2E8661B1" wp14:editId="6783D64F">
          <wp:simplePos x="0" y="0"/>
          <wp:positionH relativeFrom="column">
            <wp:posOffset>4286250</wp:posOffset>
          </wp:positionH>
          <wp:positionV relativeFrom="paragraph">
            <wp:posOffset>-273685</wp:posOffset>
          </wp:positionV>
          <wp:extent cx="2019300" cy="568960"/>
          <wp:effectExtent l="0" t="0" r="0" b="2540"/>
          <wp:wrapNone/>
          <wp:docPr id="27" name="Picture 27"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HIPerthMON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8960"/>
                  </a:xfrm>
                  <a:prstGeom prst="rect">
                    <a:avLst/>
                  </a:prstGeom>
                  <a:noFill/>
                </pic:spPr>
              </pic:pic>
            </a:graphicData>
          </a:graphic>
          <wp14:sizeRelH relativeFrom="page">
            <wp14:pctWidth>0</wp14:pctWidth>
          </wp14:sizeRelH>
          <wp14:sizeRelV relativeFrom="page">
            <wp14:pctHeight>0</wp14:pctHeight>
          </wp14:sizeRelV>
        </wp:anchor>
      </w:drawing>
    </w:r>
    <w:r>
      <w:rPr>
        <w:b w:val="0"/>
        <w:noProof/>
        <w:sz w:val="20"/>
        <w:szCs w:val="20"/>
      </w:rPr>
      <w:t>MAN/036/DMacL/BH/EF</w:t>
    </w:r>
  </w:p>
  <w:p w:rsidR="00C61CD3" w:rsidRPr="00FC49A3" w:rsidRDefault="00C61CD3" w:rsidP="00FC49A3">
    <w:pPr>
      <w:pStyle w:val="Footer"/>
      <w:tabs>
        <w:tab w:val="clear" w:pos="4153"/>
        <w:tab w:val="clear" w:pos="8306"/>
        <w:tab w:val="center" w:pos="4860"/>
        <w:tab w:val="right" w:pos="9799"/>
        <w:tab w:val="right" w:pos="14733"/>
      </w:tabs>
      <w:ind w:left="-27"/>
      <w:rPr>
        <w:b w:val="0"/>
      </w:rPr>
    </w:pPr>
    <w:r w:rsidRPr="001E2A4E">
      <w:rPr>
        <w:b w:val="0"/>
        <w:sz w:val="18"/>
        <w:szCs w:val="18"/>
      </w:rPr>
      <w:t>Perth College is a registered Scottish charity, number SC021209</w:t>
    </w:r>
    <w:r>
      <w:rPr>
        <w:b w:val="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032" w:rsidRDefault="00636032">
      <w:r>
        <w:separator/>
      </w:r>
    </w:p>
  </w:footnote>
  <w:footnote w:type="continuationSeparator" w:id="0">
    <w:p w:rsidR="00636032" w:rsidRDefault="0063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D3" w:rsidRPr="00D22266" w:rsidRDefault="00C61CD3" w:rsidP="00D22266">
    <w:pPr>
      <w:pStyle w:val="Header"/>
      <w:jc w:val="right"/>
    </w:pPr>
    <w:r w:rsidRPr="00D22266">
      <w:rPr>
        <w:b w:val="0"/>
        <w:noProof/>
      </w:rPr>
      <w:t xml:space="preserve">Page </w:t>
    </w:r>
    <w:r w:rsidRPr="00D22266">
      <w:rPr>
        <w:b w:val="0"/>
        <w:noProof/>
      </w:rPr>
      <w:fldChar w:fldCharType="begin"/>
    </w:r>
    <w:r w:rsidRPr="00D22266">
      <w:rPr>
        <w:b w:val="0"/>
        <w:noProof/>
      </w:rPr>
      <w:instrText xml:space="preserve"> PAGE  \* Arabic  \* MERGEFORMAT </w:instrText>
    </w:r>
    <w:r w:rsidRPr="00D22266">
      <w:rPr>
        <w:b w:val="0"/>
        <w:noProof/>
      </w:rPr>
      <w:fldChar w:fldCharType="separate"/>
    </w:r>
    <w:r>
      <w:rPr>
        <w:b w:val="0"/>
        <w:noProof/>
      </w:rPr>
      <w:t>6</w:t>
    </w:r>
    <w:r w:rsidRPr="00D22266">
      <w:rPr>
        <w:b w:val="0"/>
        <w:noProof/>
      </w:rPr>
      <w:fldChar w:fldCharType="end"/>
    </w:r>
    <w:r w:rsidRPr="00D22266">
      <w:rPr>
        <w:b w:val="0"/>
        <w:noProof/>
      </w:rPr>
      <w:t xml:space="preserve"> of </w:t>
    </w:r>
    <w:r w:rsidRPr="00D22266">
      <w:rPr>
        <w:b w:val="0"/>
        <w:noProof/>
      </w:rPr>
      <w:fldChar w:fldCharType="begin"/>
    </w:r>
    <w:r w:rsidRPr="00D22266">
      <w:rPr>
        <w:b w:val="0"/>
        <w:noProof/>
      </w:rPr>
      <w:instrText xml:space="preserve"> NUMPAGES  \* Arabic  \* MERGEFORMAT </w:instrText>
    </w:r>
    <w:r w:rsidRPr="00D22266">
      <w:rPr>
        <w:b w:val="0"/>
        <w:noProof/>
      </w:rPr>
      <w:fldChar w:fldCharType="separate"/>
    </w:r>
    <w:r>
      <w:rPr>
        <w:b w:val="0"/>
        <w:noProof/>
      </w:rPr>
      <w:t>10</w:t>
    </w:r>
    <w:r w:rsidRPr="00D22266">
      <w:rPr>
        <w:b w:val="0"/>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D3" w:rsidRPr="00493EA3" w:rsidRDefault="00C61CD3" w:rsidP="00493EA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D3" w:rsidRPr="00D22266" w:rsidRDefault="00C61CD3" w:rsidP="00D22266">
    <w:pPr>
      <w:pStyle w:val="Header"/>
      <w:jc w:val="right"/>
      <w:rPr>
        <w:b w:val="0"/>
      </w:rPr>
    </w:pPr>
    <w:r w:rsidRPr="00D22266">
      <w:rPr>
        <w:b w:val="0"/>
      </w:rPr>
      <w:t xml:space="preserve">Page </w:t>
    </w:r>
    <w:r w:rsidRPr="00D22266">
      <w:rPr>
        <w:b w:val="0"/>
      </w:rPr>
      <w:fldChar w:fldCharType="begin"/>
    </w:r>
    <w:r w:rsidRPr="00D22266">
      <w:rPr>
        <w:b w:val="0"/>
      </w:rPr>
      <w:instrText xml:space="preserve"> PAGE  \* Arabic  \* MERGEFORMAT </w:instrText>
    </w:r>
    <w:r w:rsidRPr="00D22266">
      <w:rPr>
        <w:b w:val="0"/>
      </w:rPr>
      <w:fldChar w:fldCharType="separate"/>
    </w:r>
    <w:r>
      <w:rPr>
        <w:b w:val="0"/>
        <w:noProof/>
      </w:rPr>
      <w:t>1</w:t>
    </w:r>
    <w:r w:rsidRPr="00D22266">
      <w:rPr>
        <w:b w:val="0"/>
      </w:rPr>
      <w:fldChar w:fldCharType="end"/>
    </w:r>
    <w:r w:rsidRPr="00D22266">
      <w:rPr>
        <w:b w:val="0"/>
      </w:rPr>
      <w:t xml:space="preserve"> of </w:t>
    </w:r>
    <w:r w:rsidRPr="00D22266">
      <w:rPr>
        <w:b w:val="0"/>
      </w:rPr>
      <w:fldChar w:fldCharType="begin"/>
    </w:r>
    <w:r w:rsidRPr="00D22266">
      <w:rPr>
        <w:b w:val="0"/>
      </w:rPr>
      <w:instrText xml:space="preserve"> NUMPAGES  \* Arabic  \* MERGEFORMAT </w:instrText>
    </w:r>
    <w:r w:rsidRPr="00D22266">
      <w:rPr>
        <w:b w:val="0"/>
      </w:rPr>
      <w:fldChar w:fldCharType="separate"/>
    </w:r>
    <w:r>
      <w:rPr>
        <w:b w:val="0"/>
        <w:noProof/>
      </w:rPr>
      <w:t>10</w:t>
    </w:r>
    <w:r w:rsidRPr="00D22266">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B056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06EC2"/>
    <w:multiLevelType w:val="hybridMultilevel"/>
    <w:tmpl w:val="B754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27DBC"/>
    <w:multiLevelType w:val="hybridMultilevel"/>
    <w:tmpl w:val="D242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B195F"/>
    <w:multiLevelType w:val="hybridMultilevel"/>
    <w:tmpl w:val="29BA0F98"/>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15:restartNumberingAfterBreak="0">
    <w:nsid w:val="2CE62035"/>
    <w:multiLevelType w:val="hybridMultilevel"/>
    <w:tmpl w:val="9AE8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453E8"/>
    <w:multiLevelType w:val="hybridMultilevel"/>
    <w:tmpl w:val="68D6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44EF4"/>
    <w:multiLevelType w:val="hybridMultilevel"/>
    <w:tmpl w:val="82FECC02"/>
    <w:lvl w:ilvl="0" w:tplc="44365338">
      <w:start w:val="1"/>
      <w:numFmt w:val="bullet"/>
      <w:pStyle w:val="BULLETS"/>
      <w:lvlText w:val=""/>
      <w:lvlJc w:val="left"/>
      <w:pPr>
        <w:tabs>
          <w:tab w:val="num" w:pos="720"/>
        </w:tabs>
        <w:ind w:left="720" w:hanging="360"/>
      </w:pPr>
      <w:rPr>
        <w:rFonts w:ascii="Wingdings" w:hAnsi="Wingdings" w:hint="default"/>
        <w:color w:val="B5111B"/>
      </w:rPr>
    </w:lvl>
    <w:lvl w:ilvl="1" w:tplc="64E4FC4A">
      <w:start w:val="1"/>
      <w:numFmt w:val="bullet"/>
      <w:lvlText w:val=""/>
      <w:lvlJc w:val="left"/>
      <w:pPr>
        <w:tabs>
          <w:tab w:val="num" w:pos="1440"/>
        </w:tabs>
        <w:ind w:left="1440" w:hanging="360"/>
      </w:pPr>
      <w:rPr>
        <w:rFonts w:ascii="Wingdings" w:hAnsi="Wingdings" w:hint="default"/>
        <w:color w:val="B5111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B62A3F"/>
    <w:multiLevelType w:val="hybridMultilevel"/>
    <w:tmpl w:val="C80ABD0E"/>
    <w:lvl w:ilvl="0" w:tplc="3EE64902">
      <w:start w:val="1"/>
      <w:numFmt w:val="bullet"/>
      <w:pStyle w:val="BlackBullet"/>
      <w:lvlText w:val=""/>
      <w:lvlJc w:val="left"/>
      <w:pPr>
        <w:tabs>
          <w:tab w:val="num" w:pos="720"/>
        </w:tabs>
        <w:ind w:left="720" w:hanging="72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156175"/>
    <w:multiLevelType w:val="hybridMultilevel"/>
    <w:tmpl w:val="313ACB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15AD2"/>
    <w:multiLevelType w:val="hybridMultilevel"/>
    <w:tmpl w:val="CD22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3"/>
  </w:num>
  <w:num w:numId="6">
    <w:abstractNumId w:val="1"/>
  </w:num>
  <w:num w:numId="7">
    <w:abstractNumId w:val="2"/>
  </w:num>
  <w:num w:numId="8">
    <w:abstractNumId w:val="5"/>
  </w:num>
  <w:num w:numId="9">
    <w:abstractNumId w:val="8"/>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characterSpacingControl w:val="doNotCompress"/>
  <w:hdrShapeDefaults>
    <o:shapedefaults v:ext="edit" spidmax="2049">
      <o:colormru v:ext="edit" colors="#b511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0E"/>
    <w:rsid w:val="00001247"/>
    <w:rsid w:val="000064C5"/>
    <w:rsid w:val="00006A4C"/>
    <w:rsid w:val="000078EE"/>
    <w:rsid w:val="000113AD"/>
    <w:rsid w:val="0001651F"/>
    <w:rsid w:val="00020F3E"/>
    <w:rsid w:val="00021775"/>
    <w:rsid w:val="00023341"/>
    <w:rsid w:val="000303CE"/>
    <w:rsid w:val="00034ECE"/>
    <w:rsid w:val="00036E35"/>
    <w:rsid w:val="00040097"/>
    <w:rsid w:val="000413BD"/>
    <w:rsid w:val="000444E4"/>
    <w:rsid w:val="00046A44"/>
    <w:rsid w:val="00055074"/>
    <w:rsid w:val="00070019"/>
    <w:rsid w:val="0007555A"/>
    <w:rsid w:val="0008082D"/>
    <w:rsid w:val="0008324A"/>
    <w:rsid w:val="00083B12"/>
    <w:rsid w:val="000855BF"/>
    <w:rsid w:val="00087226"/>
    <w:rsid w:val="0009033D"/>
    <w:rsid w:val="00093219"/>
    <w:rsid w:val="00094403"/>
    <w:rsid w:val="00094CCA"/>
    <w:rsid w:val="000967D9"/>
    <w:rsid w:val="0009774E"/>
    <w:rsid w:val="000A02B9"/>
    <w:rsid w:val="000A11FE"/>
    <w:rsid w:val="000A2505"/>
    <w:rsid w:val="000A6AA2"/>
    <w:rsid w:val="000B38E9"/>
    <w:rsid w:val="000B4C76"/>
    <w:rsid w:val="000C2514"/>
    <w:rsid w:val="000C54CE"/>
    <w:rsid w:val="000C7C36"/>
    <w:rsid w:val="000C7F1C"/>
    <w:rsid w:val="000D0580"/>
    <w:rsid w:val="000D262C"/>
    <w:rsid w:val="000D26A4"/>
    <w:rsid w:val="000D633E"/>
    <w:rsid w:val="000D65E8"/>
    <w:rsid w:val="000E3078"/>
    <w:rsid w:val="000E4DFB"/>
    <w:rsid w:val="000E69B1"/>
    <w:rsid w:val="000E71A2"/>
    <w:rsid w:val="000E7EB6"/>
    <w:rsid w:val="000F04EB"/>
    <w:rsid w:val="000F1106"/>
    <w:rsid w:val="000F41C1"/>
    <w:rsid w:val="001072D9"/>
    <w:rsid w:val="001130D8"/>
    <w:rsid w:val="001201D1"/>
    <w:rsid w:val="001245C4"/>
    <w:rsid w:val="0012544F"/>
    <w:rsid w:val="001260FB"/>
    <w:rsid w:val="00130585"/>
    <w:rsid w:val="001327DE"/>
    <w:rsid w:val="001332D6"/>
    <w:rsid w:val="00135ECB"/>
    <w:rsid w:val="0013644F"/>
    <w:rsid w:val="001409FF"/>
    <w:rsid w:val="00141176"/>
    <w:rsid w:val="00143952"/>
    <w:rsid w:val="00152AFF"/>
    <w:rsid w:val="00156AD5"/>
    <w:rsid w:val="00163B47"/>
    <w:rsid w:val="00165FE6"/>
    <w:rsid w:val="001733DD"/>
    <w:rsid w:val="00180CB9"/>
    <w:rsid w:val="00181429"/>
    <w:rsid w:val="00183311"/>
    <w:rsid w:val="0018459B"/>
    <w:rsid w:val="0018596B"/>
    <w:rsid w:val="00186287"/>
    <w:rsid w:val="00187DE0"/>
    <w:rsid w:val="00190594"/>
    <w:rsid w:val="001970BE"/>
    <w:rsid w:val="001A2380"/>
    <w:rsid w:val="001B74AC"/>
    <w:rsid w:val="001B7D2E"/>
    <w:rsid w:val="001D3296"/>
    <w:rsid w:val="001D32F6"/>
    <w:rsid w:val="001E0349"/>
    <w:rsid w:val="001E2A4E"/>
    <w:rsid w:val="001E426A"/>
    <w:rsid w:val="001E4E60"/>
    <w:rsid w:val="001E7B78"/>
    <w:rsid w:val="001F0A0C"/>
    <w:rsid w:val="001F1C76"/>
    <w:rsid w:val="001F301F"/>
    <w:rsid w:val="0020308D"/>
    <w:rsid w:val="002035FC"/>
    <w:rsid w:val="002038A8"/>
    <w:rsid w:val="002040AC"/>
    <w:rsid w:val="002074EE"/>
    <w:rsid w:val="00213631"/>
    <w:rsid w:val="0021530D"/>
    <w:rsid w:val="00220FCA"/>
    <w:rsid w:val="00221773"/>
    <w:rsid w:val="00221C9A"/>
    <w:rsid w:val="00222CCE"/>
    <w:rsid w:val="00223E80"/>
    <w:rsid w:val="00225E5E"/>
    <w:rsid w:val="0022615B"/>
    <w:rsid w:val="0022793D"/>
    <w:rsid w:val="00230C01"/>
    <w:rsid w:val="00234785"/>
    <w:rsid w:val="00237A35"/>
    <w:rsid w:val="00240B15"/>
    <w:rsid w:val="0024209F"/>
    <w:rsid w:val="00244586"/>
    <w:rsid w:val="00251282"/>
    <w:rsid w:val="00251D45"/>
    <w:rsid w:val="00253E54"/>
    <w:rsid w:val="00256F73"/>
    <w:rsid w:val="00263128"/>
    <w:rsid w:val="002636CB"/>
    <w:rsid w:val="00265769"/>
    <w:rsid w:val="00266D1F"/>
    <w:rsid w:val="002679B3"/>
    <w:rsid w:val="00270ED3"/>
    <w:rsid w:val="002717E1"/>
    <w:rsid w:val="0027558F"/>
    <w:rsid w:val="00277062"/>
    <w:rsid w:val="00281A37"/>
    <w:rsid w:val="00282F0A"/>
    <w:rsid w:val="0028561C"/>
    <w:rsid w:val="00285AE4"/>
    <w:rsid w:val="00290CD2"/>
    <w:rsid w:val="00290F12"/>
    <w:rsid w:val="0029123A"/>
    <w:rsid w:val="00293CC0"/>
    <w:rsid w:val="002A2417"/>
    <w:rsid w:val="002B1BC2"/>
    <w:rsid w:val="002B2C34"/>
    <w:rsid w:val="002B2D6E"/>
    <w:rsid w:val="002B4401"/>
    <w:rsid w:val="002C6514"/>
    <w:rsid w:val="002C7153"/>
    <w:rsid w:val="002C7758"/>
    <w:rsid w:val="002D033F"/>
    <w:rsid w:val="002D3D29"/>
    <w:rsid w:val="002D6C59"/>
    <w:rsid w:val="002D7C31"/>
    <w:rsid w:val="002D7E13"/>
    <w:rsid w:val="002E3FE8"/>
    <w:rsid w:val="002E4D4D"/>
    <w:rsid w:val="002E63C8"/>
    <w:rsid w:val="002F0684"/>
    <w:rsid w:val="002F4FBD"/>
    <w:rsid w:val="00305C75"/>
    <w:rsid w:val="0030702A"/>
    <w:rsid w:val="0031475B"/>
    <w:rsid w:val="00314F36"/>
    <w:rsid w:val="0031673B"/>
    <w:rsid w:val="0031781A"/>
    <w:rsid w:val="003208A4"/>
    <w:rsid w:val="00320964"/>
    <w:rsid w:val="00320AC0"/>
    <w:rsid w:val="0033585D"/>
    <w:rsid w:val="00342A55"/>
    <w:rsid w:val="00346B77"/>
    <w:rsid w:val="003526CF"/>
    <w:rsid w:val="00360FC1"/>
    <w:rsid w:val="00363F66"/>
    <w:rsid w:val="00364B62"/>
    <w:rsid w:val="00364ECD"/>
    <w:rsid w:val="00366B81"/>
    <w:rsid w:val="003752E3"/>
    <w:rsid w:val="00376ECF"/>
    <w:rsid w:val="00383D43"/>
    <w:rsid w:val="00386D3D"/>
    <w:rsid w:val="0039063D"/>
    <w:rsid w:val="0039299E"/>
    <w:rsid w:val="00392BA1"/>
    <w:rsid w:val="003A2B6D"/>
    <w:rsid w:val="003A3838"/>
    <w:rsid w:val="003A3949"/>
    <w:rsid w:val="003A6851"/>
    <w:rsid w:val="003A7B28"/>
    <w:rsid w:val="003B1960"/>
    <w:rsid w:val="003B2D6A"/>
    <w:rsid w:val="003B3D06"/>
    <w:rsid w:val="003B5E84"/>
    <w:rsid w:val="003D0D91"/>
    <w:rsid w:val="003D110A"/>
    <w:rsid w:val="003D1589"/>
    <w:rsid w:val="003D4B8E"/>
    <w:rsid w:val="003D6E3E"/>
    <w:rsid w:val="003F0454"/>
    <w:rsid w:val="003F08F4"/>
    <w:rsid w:val="003F22D8"/>
    <w:rsid w:val="00401A5C"/>
    <w:rsid w:val="00402B3D"/>
    <w:rsid w:val="004037E6"/>
    <w:rsid w:val="0040399D"/>
    <w:rsid w:val="00404E77"/>
    <w:rsid w:val="0040554D"/>
    <w:rsid w:val="00406ABF"/>
    <w:rsid w:val="004141CC"/>
    <w:rsid w:val="0042248C"/>
    <w:rsid w:val="004225A9"/>
    <w:rsid w:val="00427CCA"/>
    <w:rsid w:val="00427E4D"/>
    <w:rsid w:val="00434FE7"/>
    <w:rsid w:val="0044001A"/>
    <w:rsid w:val="00442959"/>
    <w:rsid w:val="004465AB"/>
    <w:rsid w:val="004478C6"/>
    <w:rsid w:val="00450517"/>
    <w:rsid w:val="00457791"/>
    <w:rsid w:val="00460623"/>
    <w:rsid w:val="00461ABA"/>
    <w:rsid w:val="00465A7A"/>
    <w:rsid w:val="004673B5"/>
    <w:rsid w:val="00472B8E"/>
    <w:rsid w:val="00473548"/>
    <w:rsid w:val="00473E90"/>
    <w:rsid w:val="00474FB5"/>
    <w:rsid w:val="00481E40"/>
    <w:rsid w:val="00482904"/>
    <w:rsid w:val="00484BD2"/>
    <w:rsid w:val="00485AA3"/>
    <w:rsid w:val="004861B2"/>
    <w:rsid w:val="0048780D"/>
    <w:rsid w:val="00492D72"/>
    <w:rsid w:val="00493EA3"/>
    <w:rsid w:val="004A0089"/>
    <w:rsid w:val="004A0184"/>
    <w:rsid w:val="004A03B0"/>
    <w:rsid w:val="004A0E63"/>
    <w:rsid w:val="004A2C5B"/>
    <w:rsid w:val="004A6BFC"/>
    <w:rsid w:val="004B0600"/>
    <w:rsid w:val="004B2EC6"/>
    <w:rsid w:val="004B2F4A"/>
    <w:rsid w:val="004B2FBF"/>
    <w:rsid w:val="004B2FFF"/>
    <w:rsid w:val="004B6606"/>
    <w:rsid w:val="004C0781"/>
    <w:rsid w:val="004C567D"/>
    <w:rsid w:val="004D2146"/>
    <w:rsid w:val="004D576F"/>
    <w:rsid w:val="004E5740"/>
    <w:rsid w:val="004F5664"/>
    <w:rsid w:val="0050772E"/>
    <w:rsid w:val="0051178F"/>
    <w:rsid w:val="00517850"/>
    <w:rsid w:val="00524521"/>
    <w:rsid w:val="005246BD"/>
    <w:rsid w:val="00531E62"/>
    <w:rsid w:val="0053710F"/>
    <w:rsid w:val="00540E61"/>
    <w:rsid w:val="005415F0"/>
    <w:rsid w:val="00550E48"/>
    <w:rsid w:val="00551426"/>
    <w:rsid w:val="005548C3"/>
    <w:rsid w:val="00555C11"/>
    <w:rsid w:val="00556EEB"/>
    <w:rsid w:val="00564BFB"/>
    <w:rsid w:val="00566C06"/>
    <w:rsid w:val="005704FF"/>
    <w:rsid w:val="00570C54"/>
    <w:rsid w:val="00577716"/>
    <w:rsid w:val="00580AF2"/>
    <w:rsid w:val="005832EE"/>
    <w:rsid w:val="005838E8"/>
    <w:rsid w:val="00586B73"/>
    <w:rsid w:val="00586E9D"/>
    <w:rsid w:val="005876B6"/>
    <w:rsid w:val="00595311"/>
    <w:rsid w:val="00595E90"/>
    <w:rsid w:val="00596CA3"/>
    <w:rsid w:val="005A0161"/>
    <w:rsid w:val="005A0621"/>
    <w:rsid w:val="005A2C16"/>
    <w:rsid w:val="005A5738"/>
    <w:rsid w:val="005A588A"/>
    <w:rsid w:val="005B1D36"/>
    <w:rsid w:val="005B3AFC"/>
    <w:rsid w:val="005B3D57"/>
    <w:rsid w:val="005B5A6A"/>
    <w:rsid w:val="005C2DD6"/>
    <w:rsid w:val="005C48F0"/>
    <w:rsid w:val="005C5AC7"/>
    <w:rsid w:val="005E11F4"/>
    <w:rsid w:val="005E2287"/>
    <w:rsid w:val="005E310A"/>
    <w:rsid w:val="005E39FF"/>
    <w:rsid w:val="005E4C74"/>
    <w:rsid w:val="005E6D2D"/>
    <w:rsid w:val="005F0A92"/>
    <w:rsid w:val="005F541B"/>
    <w:rsid w:val="005F59FC"/>
    <w:rsid w:val="00606AD5"/>
    <w:rsid w:val="0060716C"/>
    <w:rsid w:val="00614085"/>
    <w:rsid w:val="00615E3C"/>
    <w:rsid w:val="006161DF"/>
    <w:rsid w:val="0061706F"/>
    <w:rsid w:val="006212CC"/>
    <w:rsid w:val="006217D7"/>
    <w:rsid w:val="006230F6"/>
    <w:rsid w:val="00623C27"/>
    <w:rsid w:val="006240A9"/>
    <w:rsid w:val="006266CC"/>
    <w:rsid w:val="006340D2"/>
    <w:rsid w:val="00636032"/>
    <w:rsid w:val="00636357"/>
    <w:rsid w:val="00636453"/>
    <w:rsid w:val="0064151A"/>
    <w:rsid w:val="00647207"/>
    <w:rsid w:val="00647EE1"/>
    <w:rsid w:val="00655AB5"/>
    <w:rsid w:val="00660520"/>
    <w:rsid w:val="006621A2"/>
    <w:rsid w:val="00664C67"/>
    <w:rsid w:val="00670736"/>
    <w:rsid w:val="0068352A"/>
    <w:rsid w:val="006848FB"/>
    <w:rsid w:val="00692895"/>
    <w:rsid w:val="00693830"/>
    <w:rsid w:val="00694C6C"/>
    <w:rsid w:val="006A082F"/>
    <w:rsid w:val="006A2611"/>
    <w:rsid w:val="006A266B"/>
    <w:rsid w:val="006A530E"/>
    <w:rsid w:val="006A6451"/>
    <w:rsid w:val="006A6A12"/>
    <w:rsid w:val="006B378B"/>
    <w:rsid w:val="006B4552"/>
    <w:rsid w:val="006B5A7F"/>
    <w:rsid w:val="006B775E"/>
    <w:rsid w:val="006C230D"/>
    <w:rsid w:val="006C27C9"/>
    <w:rsid w:val="006C290B"/>
    <w:rsid w:val="006C78D7"/>
    <w:rsid w:val="006D196D"/>
    <w:rsid w:val="006D3217"/>
    <w:rsid w:val="006D6D59"/>
    <w:rsid w:val="006E211E"/>
    <w:rsid w:val="006E42C6"/>
    <w:rsid w:val="006E5899"/>
    <w:rsid w:val="006F5280"/>
    <w:rsid w:val="006F55FD"/>
    <w:rsid w:val="006F5683"/>
    <w:rsid w:val="006F728F"/>
    <w:rsid w:val="0070125D"/>
    <w:rsid w:val="00702393"/>
    <w:rsid w:val="0070498F"/>
    <w:rsid w:val="00705809"/>
    <w:rsid w:val="00705F9E"/>
    <w:rsid w:val="0071019D"/>
    <w:rsid w:val="00712C99"/>
    <w:rsid w:val="00713A7C"/>
    <w:rsid w:val="007157B0"/>
    <w:rsid w:val="007161E6"/>
    <w:rsid w:val="00721A4B"/>
    <w:rsid w:val="00721C9B"/>
    <w:rsid w:val="00725D59"/>
    <w:rsid w:val="0072731C"/>
    <w:rsid w:val="00730043"/>
    <w:rsid w:val="00744972"/>
    <w:rsid w:val="00744C62"/>
    <w:rsid w:val="00747331"/>
    <w:rsid w:val="00750884"/>
    <w:rsid w:val="007570FA"/>
    <w:rsid w:val="00757C46"/>
    <w:rsid w:val="00764851"/>
    <w:rsid w:val="00766B05"/>
    <w:rsid w:val="007711C8"/>
    <w:rsid w:val="0077466F"/>
    <w:rsid w:val="00780471"/>
    <w:rsid w:val="007812F2"/>
    <w:rsid w:val="007829AA"/>
    <w:rsid w:val="007829B7"/>
    <w:rsid w:val="00782ABF"/>
    <w:rsid w:val="007840FD"/>
    <w:rsid w:val="007854FE"/>
    <w:rsid w:val="0078751E"/>
    <w:rsid w:val="00787C7D"/>
    <w:rsid w:val="00792374"/>
    <w:rsid w:val="00792FE0"/>
    <w:rsid w:val="0079327E"/>
    <w:rsid w:val="007932CE"/>
    <w:rsid w:val="00796319"/>
    <w:rsid w:val="007A2921"/>
    <w:rsid w:val="007A2F29"/>
    <w:rsid w:val="007A72F2"/>
    <w:rsid w:val="007B11EB"/>
    <w:rsid w:val="007B2DDC"/>
    <w:rsid w:val="007B45F4"/>
    <w:rsid w:val="007C0A10"/>
    <w:rsid w:val="007C2F17"/>
    <w:rsid w:val="007C6BBC"/>
    <w:rsid w:val="007C6ECF"/>
    <w:rsid w:val="007C77DE"/>
    <w:rsid w:val="007D15AF"/>
    <w:rsid w:val="007D3CC5"/>
    <w:rsid w:val="007D4C62"/>
    <w:rsid w:val="007D6D75"/>
    <w:rsid w:val="007D7BAA"/>
    <w:rsid w:val="007E1DBD"/>
    <w:rsid w:val="007E2923"/>
    <w:rsid w:val="007E42DA"/>
    <w:rsid w:val="007E7055"/>
    <w:rsid w:val="007F3699"/>
    <w:rsid w:val="007F3F37"/>
    <w:rsid w:val="00803A49"/>
    <w:rsid w:val="00821D2B"/>
    <w:rsid w:val="008224AB"/>
    <w:rsid w:val="00824898"/>
    <w:rsid w:val="0083127F"/>
    <w:rsid w:val="00833F45"/>
    <w:rsid w:val="00835442"/>
    <w:rsid w:val="00840A46"/>
    <w:rsid w:val="00841034"/>
    <w:rsid w:val="00841B7E"/>
    <w:rsid w:val="00842046"/>
    <w:rsid w:val="008468A1"/>
    <w:rsid w:val="00850C3A"/>
    <w:rsid w:val="00850C68"/>
    <w:rsid w:val="0085306F"/>
    <w:rsid w:val="00860100"/>
    <w:rsid w:val="00860595"/>
    <w:rsid w:val="00860D0C"/>
    <w:rsid w:val="00861995"/>
    <w:rsid w:val="00862CB5"/>
    <w:rsid w:val="00870D33"/>
    <w:rsid w:val="00872800"/>
    <w:rsid w:val="00882C1A"/>
    <w:rsid w:val="008847F8"/>
    <w:rsid w:val="008A00DA"/>
    <w:rsid w:val="008A55D6"/>
    <w:rsid w:val="008A5871"/>
    <w:rsid w:val="008A76D6"/>
    <w:rsid w:val="008A77EC"/>
    <w:rsid w:val="008B051B"/>
    <w:rsid w:val="008B31A0"/>
    <w:rsid w:val="008B4107"/>
    <w:rsid w:val="008B6A11"/>
    <w:rsid w:val="008C3120"/>
    <w:rsid w:val="008C3F03"/>
    <w:rsid w:val="008D2E27"/>
    <w:rsid w:val="008D57DB"/>
    <w:rsid w:val="008E208A"/>
    <w:rsid w:val="008E275B"/>
    <w:rsid w:val="008E7690"/>
    <w:rsid w:val="008E7E0F"/>
    <w:rsid w:val="008F13A8"/>
    <w:rsid w:val="008F6E23"/>
    <w:rsid w:val="00901D65"/>
    <w:rsid w:val="0090429A"/>
    <w:rsid w:val="0090629B"/>
    <w:rsid w:val="00906812"/>
    <w:rsid w:val="00910E76"/>
    <w:rsid w:val="0091561F"/>
    <w:rsid w:val="00915E58"/>
    <w:rsid w:val="009169EE"/>
    <w:rsid w:val="00917387"/>
    <w:rsid w:val="00920D51"/>
    <w:rsid w:val="00922760"/>
    <w:rsid w:val="00924E4D"/>
    <w:rsid w:val="009272E3"/>
    <w:rsid w:val="00932656"/>
    <w:rsid w:val="00933AE8"/>
    <w:rsid w:val="009361C0"/>
    <w:rsid w:val="00940F45"/>
    <w:rsid w:val="00943476"/>
    <w:rsid w:val="009508F7"/>
    <w:rsid w:val="00951CAF"/>
    <w:rsid w:val="0095227B"/>
    <w:rsid w:val="0095629B"/>
    <w:rsid w:val="00957CD0"/>
    <w:rsid w:val="00965C7C"/>
    <w:rsid w:val="0096639E"/>
    <w:rsid w:val="00966C01"/>
    <w:rsid w:val="00967048"/>
    <w:rsid w:val="00967C01"/>
    <w:rsid w:val="009718C6"/>
    <w:rsid w:val="00972C43"/>
    <w:rsid w:val="00973DDB"/>
    <w:rsid w:val="009741AC"/>
    <w:rsid w:val="009759AC"/>
    <w:rsid w:val="0098458C"/>
    <w:rsid w:val="009846BB"/>
    <w:rsid w:val="00985AB0"/>
    <w:rsid w:val="00985BC8"/>
    <w:rsid w:val="0098799E"/>
    <w:rsid w:val="00993BEC"/>
    <w:rsid w:val="00994D9E"/>
    <w:rsid w:val="0099585D"/>
    <w:rsid w:val="00995B09"/>
    <w:rsid w:val="009B113D"/>
    <w:rsid w:val="009B32D9"/>
    <w:rsid w:val="009B384D"/>
    <w:rsid w:val="009B52EF"/>
    <w:rsid w:val="009B6617"/>
    <w:rsid w:val="009B6D70"/>
    <w:rsid w:val="009B6EF2"/>
    <w:rsid w:val="009C11B3"/>
    <w:rsid w:val="009C3C7F"/>
    <w:rsid w:val="009C58C8"/>
    <w:rsid w:val="009C6128"/>
    <w:rsid w:val="009D232F"/>
    <w:rsid w:val="009D79ED"/>
    <w:rsid w:val="009E2601"/>
    <w:rsid w:val="009E736C"/>
    <w:rsid w:val="009F0404"/>
    <w:rsid w:val="00A02C9A"/>
    <w:rsid w:val="00A10990"/>
    <w:rsid w:val="00A10C52"/>
    <w:rsid w:val="00A12884"/>
    <w:rsid w:val="00A15A19"/>
    <w:rsid w:val="00A17FA7"/>
    <w:rsid w:val="00A23537"/>
    <w:rsid w:val="00A2518E"/>
    <w:rsid w:val="00A27500"/>
    <w:rsid w:val="00A33FCD"/>
    <w:rsid w:val="00A35DAF"/>
    <w:rsid w:val="00A4028A"/>
    <w:rsid w:val="00A412B8"/>
    <w:rsid w:val="00A4260B"/>
    <w:rsid w:val="00A43F37"/>
    <w:rsid w:val="00A440B5"/>
    <w:rsid w:val="00A459A0"/>
    <w:rsid w:val="00A4726A"/>
    <w:rsid w:val="00A52B29"/>
    <w:rsid w:val="00A552A4"/>
    <w:rsid w:val="00A61884"/>
    <w:rsid w:val="00A6195E"/>
    <w:rsid w:val="00A62141"/>
    <w:rsid w:val="00A64A09"/>
    <w:rsid w:val="00A651FF"/>
    <w:rsid w:val="00A73DF0"/>
    <w:rsid w:val="00A83E83"/>
    <w:rsid w:val="00A867FD"/>
    <w:rsid w:val="00A874B9"/>
    <w:rsid w:val="00A87DDD"/>
    <w:rsid w:val="00A87FF5"/>
    <w:rsid w:val="00A906DC"/>
    <w:rsid w:val="00A910C5"/>
    <w:rsid w:val="00A92448"/>
    <w:rsid w:val="00A940DF"/>
    <w:rsid w:val="00A96DF7"/>
    <w:rsid w:val="00AA1FB5"/>
    <w:rsid w:val="00AA3E7D"/>
    <w:rsid w:val="00AA6363"/>
    <w:rsid w:val="00AB1EE1"/>
    <w:rsid w:val="00AB495C"/>
    <w:rsid w:val="00AC02EC"/>
    <w:rsid w:val="00AC1644"/>
    <w:rsid w:val="00AC16E0"/>
    <w:rsid w:val="00AD1285"/>
    <w:rsid w:val="00AD767D"/>
    <w:rsid w:val="00AE30D3"/>
    <w:rsid w:val="00AF2FA8"/>
    <w:rsid w:val="00AF33E2"/>
    <w:rsid w:val="00AF3ED0"/>
    <w:rsid w:val="00B00E21"/>
    <w:rsid w:val="00B1113B"/>
    <w:rsid w:val="00B11CF7"/>
    <w:rsid w:val="00B139FD"/>
    <w:rsid w:val="00B1549E"/>
    <w:rsid w:val="00B21FA5"/>
    <w:rsid w:val="00B22E0A"/>
    <w:rsid w:val="00B23D36"/>
    <w:rsid w:val="00B25CDD"/>
    <w:rsid w:val="00B271AA"/>
    <w:rsid w:val="00B27C4A"/>
    <w:rsid w:val="00B30DC3"/>
    <w:rsid w:val="00B3125D"/>
    <w:rsid w:val="00B324F7"/>
    <w:rsid w:val="00B3489A"/>
    <w:rsid w:val="00B35C09"/>
    <w:rsid w:val="00B35F91"/>
    <w:rsid w:val="00B35FC3"/>
    <w:rsid w:val="00B365AC"/>
    <w:rsid w:val="00B36C76"/>
    <w:rsid w:val="00B41EC6"/>
    <w:rsid w:val="00B504CD"/>
    <w:rsid w:val="00B524D6"/>
    <w:rsid w:val="00B52F0D"/>
    <w:rsid w:val="00B7341E"/>
    <w:rsid w:val="00B7584D"/>
    <w:rsid w:val="00B75C00"/>
    <w:rsid w:val="00B75EA4"/>
    <w:rsid w:val="00B81D7E"/>
    <w:rsid w:val="00B81EF7"/>
    <w:rsid w:val="00B81F8B"/>
    <w:rsid w:val="00B82194"/>
    <w:rsid w:val="00B84381"/>
    <w:rsid w:val="00B8674D"/>
    <w:rsid w:val="00B9071D"/>
    <w:rsid w:val="00B91940"/>
    <w:rsid w:val="00B936BF"/>
    <w:rsid w:val="00B94128"/>
    <w:rsid w:val="00B95794"/>
    <w:rsid w:val="00BA0CF9"/>
    <w:rsid w:val="00BA17CE"/>
    <w:rsid w:val="00BA29F6"/>
    <w:rsid w:val="00BA4137"/>
    <w:rsid w:val="00BA643E"/>
    <w:rsid w:val="00BB2AE3"/>
    <w:rsid w:val="00BC132E"/>
    <w:rsid w:val="00BC185F"/>
    <w:rsid w:val="00BD1257"/>
    <w:rsid w:val="00BE4899"/>
    <w:rsid w:val="00BF406E"/>
    <w:rsid w:val="00C049FD"/>
    <w:rsid w:val="00C05E51"/>
    <w:rsid w:val="00C07C80"/>
    <w:rsid w:val="00C21D04"/>
    <w:rsid w:val="00C24A99"/>
    <w:rsid w:val="00C27804"/>
    <w:rsid w:val="00C27D63"/>
    <w:rsid w:val="00C30FCF"/>
    <w:rsid w:val="00C32342"/>
    <w:rsid w:val="00C34309"/>
    <w:rsid w:val="00C34B26"/>
    <w:rsid w:val="00C435E0"/>
    <w:rsid w:val="00C52DE3"/>
    <w:rsid w:val="00C566BB"/>
    <w:rsid w:val="00C577A8"/>
    <w:rsid w:val="00C61CD3"/>
    <w:rsid w:val="00C6215C"/>
    <w:rsid w:val="00C6218F"/>
    <w:rsid w:val="00C629FC"/>
    <w:rsid w:val="00C63A1F"/>
    <w:rsid w:val="00C63D1A"/>
    <w:rsid w:val="00C65876"/>
    <w:rsid w:val="00C65D64"/>
    <w:rsid w:val="00C67BB4"/>
    <w:rsid w:val="00C753A7"/>
    <w:rsid w:val="00C763E9"/>
    <w:rsid w:val="00C77FB2"/>
    <w:rsid w:val="00C803C5"/>
    <w:rsid w:val="00C8095C"/>
    <w:rsid w:val="00C82C7D"/>
    <w:rsid w:val="00C83FF5"/>
    <w:rsid w:val="00C8565C"/>
    <w:rsid w:val="00C86DE0"/>
    <w:rsid w:val="00C91C4C"/>
    <w:rsid w:val="00C93B74"/>
    <w:rsid w:val="00CA3757"/>
    <w:rsid w:val="00CA460F"/>
    <w:rsid w:val="00CA5CB7"/>
    <w:rsid w:val="00CB4B3A"/>
    <w:rsid w:val="00CB4DBD"/>
    <w:rsid w:val="00CB4FBE"/>
    <w:rsid w:val="00CB5744"/>
    <w:rsid w:val="00CC03DF"/>
    <w:rsid w:val="00CC1133"/>
    <w:rsid w:val="00CC37CB"/>
    <w:rsid w:val="00CD26E3"/>
    <w:rsid w:val="00CD3ADB"/>
    <w:rsid w:val="00CD5398"/>
    <w:rsid w:val="00CF6305"/>
    <w:rsid w:val="00D02FF0"/>
    <w:rsid w:val="00D042BB"/>
    <w:rsid w:val="00D10794"/>
    <w:rsid w:val="00D17E2C"/>
    <w:rsid w:val="00D22266"/>
    <w:rsid w:val="00D2327B"/>
    <w:rsid w:val="00D25EF0"/>
    <w:rsid w:val="00D32D59"/>
    <w:rsid w:val="00D36B6A"/>
    <w:rsid w:val="00D37685"/>
    <w:rsid w:val="00D407B5"/>
    <w:rsid w:val="00D42C77"/>
    <w:rsid w:val="00D44718"/>
    <w:rsid w:val="00D45028"/>
    <w:rsid w:val="00D45D10"/>
    <w:rsid w:val="00D50397"/>
    <w:rsid w:val="00D51FA9"/>
    <w:rsid w:val="00D561F6"/>
    <w:rsid w:val="00D6203B"/>
    <w:rsid w:val="00D62851"/>
    <w:rsid w:val="00D6689F"/>
    <w:rsid w:val="00D72D49"/>
    <w:rsid w:val="00D72EAD"/>
    <w:rsid w:val="00D76479"/>
    <w:rsid w:val="00D769F3"/>
    <w:rsid w:val="00D76B15"/>
    <w:rsid w:val="00D8214E"/>
    <w:rsid w:val="00D82B02"/>
    <w:rsid w:val="00D83EEF"/>
    <w:rsid w:val="00D856BF"/>
    <w:rsid w:val="00D85CEC"/>
    <w:rsid w:val="00D90597"/>
    <w:rsid w:val="00D90FB6"/>
    <w:rsid w:val="00D949C5"/>
    <w:rsid w:val="00D94D28"/>
    <w:rsid w:val="00DA5167"/>
    <w:rsid w:val="00DA5D0D"/>
    <w:rsid w:val="00DA6A5C"/>
    <w:rsid w:val="00DA79CF"/>
    <w:rsid w:val="00DB01B0"/>
    <w:rsid w:val="00DB0A93"/>
    <w:rsid w:val="00DB2ECC"/>
    <w:rsid w:val="00DB3CF4"/>
    <w:rsid w:val="00DC36F8"/>
    <w:rsid w:val="00DC45EA"/>
    <w:rsid w:val="00DD46F0"/>
    <w:rsid w:val="00DE104A"/>
    <w:rsid w:val="00DE10D3"/>
    <w:rsid w:val="00DE3774"/>
    <w:rsid w:val="00DE55BC"/>
    <w:rsid w:val="00DE6499"/>
    <w:rsid w:val="00DF12AA"/>
    <w:rsid w:val="00E03B22"/>
    <w:rsid w:val="00E04BBA"/>
    <w:rsid w:val="00E05590"/>
    <w:rsid w:val="00E12B18"/>
    <w:rsid w:val="00E17E4D"/>
    <w:rsid w:val="00E20DDD"/>
    <w:rsid w:val="00E217B5"/>
    <w:rsid w:val="00E21D8A"/>
    <w:rsid w:val="00E22FB5"/>
    <w:rsid w:val="00E24290"/>
    <w:rsid w:val="00E25A42"/>
    <w:rsid w:val="00E26EC0"/>
    <w:rsid w:val="00E3322A"/>
    <w:rsid w:val="00E36C90"/>
    <w:rsid w:val="00E37C0E"/>
    <w:rsid w:val="00E4081E"/>
    <w:rsid w:val="00E4481D"/>
    <w:rsid w:val="00E44B77"/>
    <w:rsid w:val="00E45DC9"/>
    <w:rsid w:val="00E5210C"/>
    <w:rsid w:val="00E5308F"/>
    <w:rsid w:val="00E64031"/>
    <w:rsid w:val="00E67207"/>
    <w:rsid w:val="00E67974"/>
    <w:rsid w:val="00E72228"/>
    <w:rsid w:val="00E7240D"/>
    <w:rsid w:val="00E73D37"/>
    <w:rsid w:val="00E75B86"/>
    <w:rsid w:val="00E76062"/>
    <w:rsid w:val="00E76126"/>
    <w:rsid w:val="00E77F9B"/>
    <w:rsid w:val="00E821E3"/>
    <w:rsid w:val="00E82A11"/>
    <w:rsid w:val="00E83AFA"/>
    <w:rsid w:val="00E86027"/>
    <w:rsid w:val="00E963FA"/>
    <w:rsid w:val="00EA0C5A"/>
    <w:rsid w:val="00EA5E4A"/>
    <w:rsid w:val="00EA7882"/>
    <w:rsid w:val="00EB695E"/>
    <w:rsid w:val="00EC04DA"/>
    <w:rsid w:val="00EC2C89"/>
    <w:rsid w:val="00EC79A3"/>
    <w:rsid w:val="00ED0213"/>
    <w:rsid w:val="00ED0B8B"/>
    <w:rsid w:val="00ED2407"/>
    <w:rsid w:val="00ED34EA"/>
    <w:rsid w:val="00ED3FD2"/>
    <w:rsid w:val="00ED44CC"/>
    <w:rsid w:val="00EE0D58"/>
    <w:rsid w:val="00EE4D48"/>
    <w:rsid w:val="00EE5185"/>
    <w:rsid w:val="00EF18FD"/>
    <w:rsid w:val="00EF60D4"/>
    <w:rsid w:val="00F0675F"/>
    <w:rsid w:val="00F14351"/>
    <w:rsid w:val="00F14B18"/>
    <w:rsid w:val="00F16B80"/>
    <w:rsid w:val="00F21AA1"/>
    <w:rsid w:val="00F25396"/>
    <w:rsid w:val="00F26ACD"/>
    <w:rsid w:val="00F353AF"/>
    <w:rsid w:val="00F36675"/>
    <w:rsid w:val="00F36B51"/>
    <w:rsid w:val="00F3735D"/>
    <w:rsid w:val="00F409B0"/>
    <w:rsid w:val="00F42516"/>
    <w:rsid w:val="00F4759D"/>
    <w:rsid w:val="00F5175A"/>
    <w:rsid w:val="00F51E4E"/>
    <w:rsid w:val="00F52299"/>
    <w:rsid w:val="00F535D2"/>
    <w:rsid w:val="00F5403D"/>
    <w:rsid w:val="00F550C4"/>
    <w:rsid w:val="00F565B4"/>
    <w:rsid w:val="00F627E1"/>
    <w:rsid w:val="00F65164"/>
    <w:rsid w:val="00F65CB9"/>
    <w:rsid w:val="00F71B35"/>
    <w:rsid w:val="00F71BB0"/>
    <w:rsid w:val="00F74E41"/>
    <w:rsid w:val="00F758F9"/>
    <w:rsid w:val="00F8319D"/>
    <w:rsid w:val="00F841B5"/>
    <w:rsid w:val="00F861A4"/>
    <w:rsid w:val="00F86943"/>
    <w:rsid w:val="00F915A0"/>
    <w:rsid w:val="00F92D5A"/>
    <w:rsid w:val="00F9336C"/>
    <w:rsid w:val="00F94166"/>
    <w:rsid w:val="00F94234"/>
    <w:rsid w:val="00F945F7"/>
    <w:rsid w:val="00FA1063"/>
    <w:rsid w:val="00FA107B"/>
    <w:rsid w:val="00FA1721"/>
    <w:rsid w:val="00FA38ED"/>
    <w:rsid w:val="00FA7748"/>
    <w:rsid w:val="00FA797C"/>
    <w:rsid w:val="00FB1B00"/>
    <w:rsid w:val="00FB7C68"/>
    <w:rsid w:val="00FC17F5"/>
    <w:rsid w:val="00FC48A8"/>
    <w:rsid w:val="00FC49A3"/>
    <w:rsid w:val="00FC4B80"/>
    <w:rsid w:val="00FC5048"/>
    <w:rsid w:val="00FD2120"/>
    <w:rsid w:val="00FD2BCC"/>
    <w:rsid w:val="00FD3C54"/>
    <w:rsid w:val="00FD55F2"/>
    <w:rsid w:val="00FE1476"/>
    <w:rsid w:val="00FE3023"/>
    <w:rsid w:val="00FE55CC"/>
    <w:rsid w:val="00FF1847"/>
    <w:rsid w:val="00FF2B43"/>
    <w:rsid w:val="00FF3E21"/>
    <w:rsid w:val="00FF5155"/>
    <w:rsid w:val="00FF76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5111b"/>
    </o:shapedefaults>
    <o:shapelayout v:ext="edit">
      <o:idmap v:ext="edit" data="1"/>
    </o:shapelayout>
  </w:shapeDefaults>
  <w:decimalSymbol w:val="."/>
  <w:listSeparator w:val=","/>
  <w15:docId w15:val="{F9B32357-3E0D-4421-B51C-79864C0C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8FB"/>
    <w:rPr>
      <w:b/>
      <w:bCs/>
      <w:sz w:val="24"/>
      <w:szCs w:val="24"/>
    </w:rPr>
  </w:style>
  <w:style w:type="paragraph" w:styleId="Heading1">
    <w:name w:val="heading 1"/>
    <w:basedOn w:val="Normal"/>
    <w:next w:val="Normal"/>
    <w:qFormat/>
    <w:rsid w:val="0072731C"/>
    <w:pPr>
      <w:keepNext/>
      <w:spacing w:before="240" w:after="60"/>
      <w:outlineLvl w:val="0"/>
    </w:pPr>
    <w:rPr>
      <w:b w:val="0"/>
      <w:caps/>
      <w:kern w:val="28"/>
      <w:szCs w:val="20"/>
      <w:lang w:eastAsia="en-US"/>
    </w:rPr>
  </w:style>
  <w:style w:type="paragraph" w:styleId="Heading2">
    <w:name w:val="heading 2"/>
    <w:basedOn w:val="Normal"/>
    <w:next w:val="Normal"/>
    <w:qFormat/>
    <w:rsid w:val="00434FE7"/>
    <w:pPr>
      <w:keepNext/>
      <w:spacing w:before="240" w:after="60"/>
      <w:outlineLvl w:val="1"/>
    </w:pPr>
    <w:rPr>
      <w:b w:val="0"/>
      <w:bCs w:val="0"/>
      <w:i/>
      <w:iCs/>
      <w:sz w:val="28"/>
      <w:szCs w:val="28"/>
    </w:rPr>
  </w:style>
  <w:style w:type="paragraph" w:styleId="Heading3">
    <w:name w:val="heading 3"/>
    <w:basedOn w:val="Normal"/>
    <w:next w:val="Normal"/>
    <w:qFormat/>
    <w:rsid w:val="0072731C"/>
    <w:pPr>
      <w:keepNext/>
      <w:jc w:val="both"/>
      <w:outlineLvl w:val="2"/>
    </w:pPr>
    <w:rPr>
      <w:b w:val="0"/>
      <w:bCs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6B4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semiHidden/>
    <w:rsid w:val="0072731C"/>
    <w:pPr>
      <w:numPr>
        <w:numId w:val="1"/>
      </w:numPr>
    </w:pPr>
    <w:rPr>
      <w:szCs w:val="20"/>
      <w:lang w:eastAsia="en-US"/>
    </w:rPr>
  </w:style>
  <w:style w:type="paragraph" w:styleId="BodyText">
    <w:name w:val="Body Text"/>
    <w:basedOn w:val="Normal"/>
    <w:semiHidden/>
    <w:rsid w:val="0072731C"/>
    <w:pPr>
      <w:spacing w:after="120"/>
    </w:pPr>
    <w:rPr>
      <w:szCs w:val="20"/>
      <w:lang w:eastAsia="en-US"/>
    </w:rPr>
  </w:style>
  <w:style w:type="paragraph" w:styleId="Header">
    <w:name w:val="header"/>
    <w:basedOn w:val="Normal"/>
    <w:semiHidden/>
    <w:rsid w:val="0072731C"/>
    <w:pPr>
      <w:tabs>
        <w:tab w:val="center" w:pos="4153"/>
        <w:tab w:val="right" w:pos="8306"/>
      </w:tabs>
    </w:pPr>
  </w:style>
  <w:style w:type="paragraph" w:styleId="Footer">
    <w:name w:val="footer"/>
    <w:basedOn w:val="Normal"/>
    <w:link w:val="FooterChar"/>
    <w:semiHidden/>
    <w:rsid w:val="0072731C"/>
    <w:pPr>
      <w:tabs>
        <w:tab w:val="center" w:pos="4153"/>
        <w:tab w:val="right" w:pos="8306"/>
      </w:tabs>
    </w:pPr>
  </w:style>
  <w:style w:type="paragraph" w:customStyle="1" w:styleId="PCBLACKHEADING1">
    <w:name w:val="PC BLACK HEADING 1"/>
    <w:basedOn w:val="Normal"/>
    <w:link w:val="PCBLACKHEADING1CharChar"/>
    <w:qFormat/>
    <w:rsid w:val="006848FB"/>
    <w:pPr>
      <w:spacing w:before="200"/>
    </w:pPr>
    <w:rPr>
      <w:sz w:val="40"/>
      <w:szCs w:val="40"/>
    </w:rPr>
  </w:style>
  <w:style w:type="paragraph" w:customStyle="1" w:styleId="PCHEADING2">
    <w:name w:val="PC HEADING 2"/>
    <w:basedOn w:val="Normal"/>
    <w:qFormat/>
    <w:rsid w:val="006848FB"/>
    <w:rPr>
      <w:sz w:val="32"/>
      <w:szCs w:val="32"/>
    </w:rPr>
  </w:style>
  <w:style w:type="paragraph" w:customStyle="1" w:styleId="PCHEADING3">
    <w:name w:val="PC HEADING 3"/>
    <w:basedOn w:val="Normal"/>
    <w:qFormat/>
    <w:rsid w:val="006848FB"/>
  </w:style>
  <w:style w:type="paragraph" w:customStyle="1" w:styleId="PCBODYTEXT">
    <w:name w:val="PC BODY TEXT"/>
    <w:basedOn w:val="Normal"/>
    <w:link w:val="PCBODYTEXTChar"/>
    <w:qFormat/>
    <w:rsid w:val="006848FB"/>
    <w:rPr>
      <w:b w:val="0"/>
    </w:rPr>
  </w:style>
  <w:style w:type="character" w:customStyle="1" w:styleId="PCBODYTEXTChar">
    <w:name w:val="PC BODY TEXT Char"/>
    <w:link w:val="PCBODYTEXT"/>
    <w:rsid w:val="006848FB"/>
    <w:rPr>
      <w:b w:val="0"/>
      <w:szCs w:val="24"/>
    </w:rPr>
  </w:style>
  <w:style w:type="paragraph" w:customStyle="1" w:styleId="BULLETS">
    <w:name w:val="BULLETS"/>
    <w:basedOn w:val="Normal"/>
    <w:rsid w:val="006848FB"/>
    <w:pPr>
      <w:numPr>
        <w:numId w:val="2"/>
      </w:numPr>
      <w:ind w:hanging="720"/>
    </w:pPr>
  </w:style>
  <w:style w:type="character" w:styleId="PageNumber">
    <w:name w:val="page number"/>
    <w:basedOn w:val="DefaultParagraphFont"/>
    <w:rsid w:val="00C577A8"/>
  </w:style>
  <w:style w:type="paragraph" w:customStyle="1" w:styleId="PCREDHEADING1">
    <w:name w:val="PC RED HEADING 1"/>
    <w:basedOn w:val="PCBLACKHEADING1"/>
    <w:link w:val="PCREDHEADING1CharChar"/>
    <w:rsid w:val="00860100"/>
    <w:pPr>
      <w:spacing w:before="0"/>
    </w:pPr>
    <w:rPr>
      <w:color w:val="B5111B"/>
    </w:rPr>
  </w:style>
  <w:style w:type="character" w:customStyle="1" w:styleId="PCBLACKHEADING1CharChar">
    <w:name w:val="PC BLACK HEADING 1 Char Char"/>
    <w:link w:val="PCBLACKHEADING1"/>
    <w:rsid w:val="006848FB"/>
    <w:rPr>
      <w:sz w:val="40"/>
      <w:szCs w:val="40"/>
    </w:rPr>
  </w:style>
  <w:style w:type="character" w:customStyle="1" w:styleId="PCREDHEADING1CharChar">
    <w:name w:val="PC RED HEADING 1 Char Char"/>
    <w:link w:val="PCREDHEADING1"/>
    <w:rsid w:val="00860100"/>
    <w:rPr>
      <w:color w:val="B5111B"/>
      <w:sz w:val="40"/>
      <w:szCs w:val="40"/>
    </w:rPr>
  </w:style>
  <w:style w:type="paragraph" w:customStyle="1" w:styleId="REFERENCE">
    <w:name w:val="REFERENCE"/>
    <w:basedOn w:val="Footer"/>
    <w:link w:val="REFERENCEChar"/>
    <w:rsid w:val="00406ABF"/>
    <w:pPr>
      <w:tabs>
        <w:tab w:val="clear" w:pos="8306"/>
        <w:tab w:val="right" w:pos="9498"/>
        <w:tab w:val="right" w:pos="10149"/>
      </w:tabs>
      <w:ind w:left="-426"/>
    </w:pPr>
    <w:rPr>
      <w:rFonts w:ascii="Myriad Pro" w:hAnsi="Myriad Pro"/>
      <w:sz w:val="18"/>
      <w:szCs w:val="18"/>
    </w:rPr>
  </w:style>
  <w:style w:type="character" w:customStyle="1" w:styleId="FooterChar">
    <w:name w:val="Footer Char"/>
    <w:link w:val="Footer"/>
    <w:rsid w:val="005415F0"/>
    <w:rPr>
      <w:sz w:val="24"/>
      <w:szCs w:val="24"/>
      <w:lang w:val="en-GB" w:eastAsia="en-GB" w:bidi="ar-SA"/>
    </w:rPr>
  </w:style>
  <w:style w:type="character" w:customStyle="1" w:styleId="REFERENCEChar">
    <w:name w:val="REFERENCE Char"/>
    <w:link w:val="REFERENCE"/>
    <w:rsid w:val="00406ABF"/>
    <w:rPr>
      <w:rFonts w:ascii="Myriad Pro" w:hAnsi="Myriad Pro" w:cs="Arial"/>
      <w:sz w:val="18"/>
      <w:szCs w:val="18"/>
      <w:lang w:val="en-GB" w:eastAsia="en-GB" w:bidi="ar-SA"/>
    </w:rPr>
  </w:style>
  <w:style w:type="paragraph" w:styleId="Title">
    <w:name w:val="Title"/>
    <w:basedOn w:val="Normal"/>
    <w:link w:val="TitleChar"/>
    <w:qFormat/>
    <w:rsid w:val="00C32342"/>
    <w:pPr>
      <w:widowControl w:val="0"/>
      <w:autoSpaceDE w:val="0"/>
      <w:autoSpaceDN w:val="0"/>
      <w:jc w:val="center"/>
    </w:pPr>
    <w:rPr>
      <w:b w:val="0"/>
      <w:bCs w:val="0"/>
      <w:sz w:val="32"/>
      <w:szCs w:val="32"/>
      <w:lang w:eastAsia="en-US"/>
    </w:rPr>
  </w:style>
  <w:style w:type="paragraph" w:customStyle="1" w:styleId="BlackBullet">
    <w:name w:val="Black Bullet"/>
    <w:basedOn w:val="BULLETS"/>
    <w:rsid w:val="006848FB"/>
    <w:pPr>
      <w:numPr>
        <w:numId w:val="3"/>
      </w:numPr>
    </w:pPr>
    <w:rPr>
      <w:b w:val="0"/>
    </w:rPr>
  </w:style>
  <w:style w:type="character" w:customStyle="1" w:styleId="TitleChar">
    <w:name w:val="Title Char"/>
    <w:link w:val="Title"/>
    <w:rsid w:val="00A906DC"/>
    <w:rPr>
      <w:rFonts w:ascii="Arial" w:hAnsi="Arial" w:cs="Arial"/>
      <w:b/>
      <w:bCs/>
      <w:sz w:val="32"/>
      <w:szCs w:val="32"/>
      <w:lang w:eastAsia="en-US"/>
    </w:rPr>
  </w:style>
  <w:style w:type="paragraph" w:customStyle="1" w:styleId="PCBlackBullet">
    <w:name w:val="PC Black Bullet"/>
    <w:basedOn w:val="Normal"/>
    <w:qFormat/>
    <w:rsid w:val="006848FB"/>
    <w:pPr>
      <w:tabs>
        <w:tab w:val="num" w:pos="720"/>
      </w:tabs>
      <w:ind w:left="720" w:hanging="720"/>
    </w:pPr>
  </w:style>
  <w:style w:type="paragraph" w:customStyle="1" w:styleId="Default">
    <w:name w:val="Default"/>
    <w:rsid w:val="007B11EB"/>
    <w:pPr>
      <w:autoSpaceDE w:val="0"/>
      <w:autoSpaceDN w:val="0"/>
      <w:adjustRightInd w:val="0"/>
    </w:pPr>
    <w:rPr>
      <w:color w:val="000000"/>
      <w:sz w:val="24"/>
      <w:szCs w:val="24"/>
    </w:rPr>
  </w:style>
  <w:style w:type="paragraph" w:styleId="BalloonText">
    <w:name w:val="Balloon Text"/>
    <w:basedOn w:val="Normal"/>
    <w:link w:val="BalloonTextChar"/>
    <w:rsid w:val="00730043"/>
    <w:rPr>
      <w:rFonts w:ascii="Tahoma" w:hAnsi="Tahoma" w:cs="Tahoma"/>
      <w:sz w:val="16"/>
      <w:szCs w:val="16"/>
    </w:rPr>
  </w:style>
  <w:style w:type="character" w:customStyle="1" w:styleId="BalloonTextChar">
    <w:name w:val="Balloon Text Char"/>
    <w:link w:val="BalloonText"/>
    <w:rsid w:val="00730043"/>
    <w:rPr>
      <w:rFonts w:ascii="Tahoma" w:hAnsi="Tahoma" w:cs="Tahoma"/>
      <w:b/>
      <w:bCs/>
      <w:sz w:val="16"/>
      <w:szCs w:val="16"/>
    </w:rPr>
  </w:style>
  <w:style w:type="paragraph" w:styleId="ListParagraph">
    <w:name w:val="List Paragraph"/>
    <w:basedOn w:val="Normal"/>
    <w:uiPriority w:val="72"/>
    <w:rsid w:val="004C5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9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04bh\Desktop\Handouts\Handout%20Portrait%20No%20Cover%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144A7DA45DB48AEDE236E5F5943A4" ma:contentTypeVersion="3" ma:contentTypeDescription="Create a new document." ma:contentTypeScope="" ma:versionID="6cfa76d08fd73524a42a72021547d821">
  <xsd:schema xmlns:xsd="http://www.w3.org/2001/XMLSchema" xmlns:p="http://schemas.microsoft.com/office/2006/metadata/properties" xmlns:ns2="822c587d-7979-446e-8a95-5fa84a0671f4" targetNamespace="http://schemas.microsoft.com/office/2006/metadata/properties" ma:root="true" ma:fieldsID="4920ea143548b077ad72fecc448a35a1" ns2:_="">
    <xsd:import namespace="822c587d-7979-446e-8a95-5fa84a0671f4"/>
    <xsd:element name="properties">
      <xsd:complexType>
        <xsd:sequence>
          <xsd:element name="documentManagement">
            <xsd:complexType>
              <xsd:all>
                <xsd:element ref="ns2:Client" minOccurs="0"/>
                <xsd:element ref="ns2:Proofed" minOccurs="0"/>
                <xsd:element ref="ns2:Comments" minOccurs="0"/>
              </xsd:all>
            </xsd:complexType>
          </xsd:element>
        </xsd:sequence>
      </xsd:complexType>
    </xsd:element>
  </xsd:schema>
  <xsd:schema xmlns:xsd="http://www.w3.org/2001/XMLSchema" xmlns:dms="http://schemas.microsoft.com/office/2006/documentManagement/types" targetNamespace="822c587d-7979-446e-8a95-5fa84a0671f4" elementFormDefault="qualified">
    <xsd:import namespace="http://schemas.microsoft.com/office/2006/documentManagement/types"/>
    <xsd:element name="Client" ma:index="8" nillable="true" ma:displayName="Client" ma:internalName="Client">
      <xsd:simpleType>
        <xsd:restriction base="dms:Text">
          <xsd:maxLength value="255"/>
        </xsd:restriction>
      </xsd:simpleType>
    </xsd:element>
    <xsd:element name="Proofed" ma:index="9" nillable="true" ma:displayName="Proofed" ma:internalName="Proofed">
      <xsd:simpleType>
        <xsd:restriction base="dms:Text">
          <xsd:maxLength value="255"/>
        </xsd:restriction>
      </xsd:simpleType>
    </xsd:element>
    <xsd:element name="Comments" ma:index="10"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822c587d-7979-446e-8a95-5fa84a0671f4" xsi:nil="true"/>
    <Client xmlns="822c587d-7979-446e-8a95-5fa84a0671f4" xsi:nil="true"/>
    <Proofed xmlns="822c587d-7979-446e-8a95-5fa84a0671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943FE07-5168-41DC-AD05-47B7C99F3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c587d-7979-446e-8a95-5fa84a0671f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C7D8D08-A66A-4A80-A66A-517BD25F1701}">
  <ds:schemaRefs>
    <ds:schemaRef ds:uri="http://schemas.microsoft.com/office/2006/metadata/properties"/>
    <ds:schemaRef ds:uri="http://schemas.microsoft.com/office/infopath/2007/PartnerControls"/>
    <ds:schemaRef ds:uri="822c587d-7979-446e-8a95-5fa84a0671f4"/>
  </ds:schemaRefs>
</ds:datastoreItem>
</file>

<file path=customXml/itemProps3.xml><?xml version="1.0" encoding="utf-8"?>
<ds:datastoreItem xmlns:ds="http://schemas.openxmlformats.org/officeDocument/2006/customXml" ds:itemID="{0894E9DF-3350-4EB6-8D14-8BEE25403DF3}">
  <ds:schemaRefs>
    <ds:schemaRef ds:uri="http://schemas.microsoft.com/sharepoint/v3/contenttype/forms"/>
  </ds:schemaRefs>
</ds:datastoreItem>
</file>

<file path=customXml/itemProps4.xml><?xml version="1.0" encoding="utf-8"?>
<ds:datastoreItem xmlns:ds="http://schemas.openxmlformats.org/officeDocument/2006/customXml" ds:itemID="{6A3F7C28-9DD8-468A-BA37-EC5E2881C9F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Handout Portrait No Cover with Logo.dotx</Template>
  <TotalTime>2</TotalTime>
  <Pages>11</Pages>
  <Words>2797</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Senior Version Minute Template</vt:lpstr>
    </vt:vector>
  </TitlesOfParts>
  <Company>UHI</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College UHI Academic Affairs Minute 22 Feb 2017</dc:title>
  <dc:subject/>
  <dc:creator>pe04bh</dc:creator>
  <cp:keywords/>
  <cp:lastModifiedBy>Duncan Ireland</cp:lastModifiedBy>
  <cp:revision>5</cp:revision>
  <cp:lastPrinted>2017-01-13T11:29:00Z</cp:lastPrinted>
  <dcterms:created xsi:type="dcterms:W3CDTF">2017-03-15T12:36:00Z</dcterms:created>
  <dcterms:modified xsi:type="dcterms:W3CDTF">2018-08-13T14:32:00Z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4000.00000000000</vt:lpwstr>
  </property>
</Properties>
</file>